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FE" w:rsidRDefault="005832FE" w:rsidP="005832FE">
      <w:pPr>
        <w:tabs>
          <w:tab w:val="left" w:pos="4305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22960" cy="7073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2FE" w:rsidRPr="00A75FCB" w:rsidRDefault="005832FE" w:rsidP="005832FE">
      <w:pPr>
        <w:keepNext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5832FE" w:rsidRPr="00A75FCB" w:rsidRDefault="005832FE" w:rsidP="005832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5832FE" w:rsidRPr="00A75FCB" w:rsidRDefault="005832FE" w:rsidP="005832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БЮДЖЕТНОЕ ОБЩЕОБРАЗОВАТЕЛЬНОЕ </w:t>
      </w:r>
      <w:r w:rsidRPr="00A75FC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УЧРЕЖДЕНИЕ</w:t>
      </w:r>
    </w:p>
    <w:p w:rsidR="005832FE" w:rsidRPr="00A75FCB" w:rsidRDefault="005832FE" w:rsidP="005832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A75FCB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A75FC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»</w:t>
      </w:r>
    </w:p>
    <w:p w:rsidR="005832FE" w:rsidRPr="00A75FCB" w:rsidRDefault="005832FE" w:rsidP="005832FE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  <w:r w:rsidRPr="00A75FCB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sz w:val="8"/>
          <w:u w:val="single"/>
          <w:lang w:eastAsia="ru-RU"/>
        </w:rPr>
        <w:t xml:space="preserve">_____________________                                    </w:t>
      </w:r>
      <w:r w:rsidRPr="00A75FCB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Ул</w:t>
      </w:r>
      <w:r w:rsidRPr="00A75FCB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.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Каримова, 11 А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, г. Махачкала, Республика Дагестан, 367018, тел  (8722)  65-36-79  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A75FCB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8" w:history="1"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A75FC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</w:p>
    <w:p w:rsidR="005832FE" w:rsidRPr="00A75FCB" w:rsidRDefault="005832FE" w:rsidP="005832FE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  <w:lang w:eastAsia="ru-RU"/>
        </w:rPr>
      </w:pPr>
      <w:r w:rsidRPr="00A75FC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1030561000018,</w:t>
      </w:r>
      <w:r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 xml:space="preserve"> </w:t>
      </w:r>
      <w:r w:rsidRPr="00A75FC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ИНН/КПП 0561041806, ОКПО 49166261</w:t>
      </w:r>
    </w:p>
    <w:p w:rsidR="005832FE" w:rsidRPr="00A75FCB" w:rsidRDefault="005832FE" w:rsidP="005832FE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5832FE" w:rsidRDefault="005832FE" w:rsidP="005832FE">
      <w:pPr>
        <w:tabs>
          <w:tab w:val="left" w:pos="3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5EE5" w:rsidRPr="003F01B0" w:rsidRDefault="0046710E" w:rsidP="0046710E">
      <w:pPr>
        <w:spacing w:after="0"/>
        <w:rPr>
          <w:rFonts w:ascii="Times New Roman" w:eastAsia="Calibri" w:hAnsi="Times New Roman" w:cs="Times New Roman"/>
          <w:b/>
          <w:sz w:val="28"/>
          <w:szCs w:val="72"/>
        </w:rPr>
      </w:pPr>
      <w:r>
        <w:rPr>
          <w:rFonts w:ascii="Times New Roman" w:eastAsia="Calibri" w:hAnsi="Times New Roman" w:cs="Times New Roman"/>
          <w:b/>
          <w:sz w:val="28"/>
          <w:szCs w:val="72"/>
        </w:rPr>
        <w:t xml:space="preserve">Рассмотрено                                                                                                 </w:t>
      </w:r>
      <w:r w:rsidR="005832FE" w:rsidRPr="003F01B0">
        <w:rPr>
          <w:rFonts w:ascii="Times New Roman" w:eastAsia="Calibri" w:hAnsi="Times New Roman" w:cs="Times New Roman"/>
          <w:b/>
          <w:sz w:val="28"/>
          <w:szCs w:val="72"/>
        </w:rPr>
        <w:t>Утверждаю</w:t>
      </w:r>
    </w:p>
    <w:p w:rsidR="003F01B0" w:rsidRPr="003F01B0" w:rsidRDefault="00111E67" w:rsidP="0046710E">
      <w:pPr>
        <w:spacing w:after="0"/>
        <w:rPr>
          <w:rFonts w:ascii="Times New Roman" w:eastAsia="Calibri" w:hAnsi="Times New Roman" w:cs="Times New Roman"/>
          <w:b/>
          <w:sz w:val="28"/>
          <w:szCs w:val="72"/>
        </w:rPr>
      </w:pPr>
      <w:r>
        <w:rPr>
          <w:rFonts w:ascii="Times New Roman" w:eastAsia="Calibri" w:hAnsi="Times New Roman" w:cs="Times New Roman"/>
          <w:b/>
          <w:noProof/>
          <w:sz w:val="28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3899017</wp:posOffset>
            </wp:positionH>
            <wp:positionV relativeFrom="paragraph">
              <wp:posOffset>265372</wp:posOffset>
            </wp:positionV>
            <wp:extent cx="2348292" cy="1222940"/>
            <wp:effectExtent l="19050" t="0" r="0" b="0"/>
            <wp:wrapNone/>
            <wp:docPr id="4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292" cy="122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10E">
        <w:rPr>
          <w:rFonts w:ascii="Times New Roman" w:eastAsia="Calibri" w:hAnsi="Times New Roman" w:cs="Times New Roman"/>
          <w:b/>
          <w:sz w:val="28"/>
          <w:szCs w:val="72"/>
        </w:rPr>
        <w:t xml:space="preserve">на заседании                                                                                                    </w:t>
      </w:r>
      <w:r w:rsidR="0046710E" w:rsidRPr="003F01B0">
        <w:rPr>
          <w:rFonts w:ascii="Times New Roman" w:eastAsia="Calibri" w:hAnsi="Times New Roman" w:cs="Times New Roman"/>
          <w:b/>
          <w:sz w:val="28"/>
          <w:szCs w:val="72"/>
        </w:rPr>
        <w:t>Директор</w:t>
      </w:r>
      <w:r w:rsidR="0046710E">
        <w:rPr>
          <w:rFonts w:ascii="Times New Roman" w:eastAsia="Calibri" w:hAnsi="Times New Roman" w:cs="Times New Roman"/>
          <w:b/>
          <w:sz w:val="28"/>
          <w:szCs w:val="72"/>
        </w:rPr>
        <w:t xml:space="preserve">            педагогического совета                                                               </w:t>
      </w:r>
      <w:r w:rsidR="0046710E" w:rsidRPr="003F01B0">
        <w:rPr>
          <w:rFonts w:ascii="Times New Roman" w:eastAsia="Calibri" w:hAnsi="Times New Roman" w:cs="Times New Roman"/>
          <w:b/>
          <w:sz w:val="28"/>
          <w:szCs w:val="72"/>
        </w:rPr>
        <w:t>МБОУ «СОШ №50»</w:t>
      </w:r>
    </w:p>
    <w:p w:rsidR="0046710E" w:rsidRPr="003F01B0" w:rsidRDefault="0046710E" w:rsidP="0046710E">
      <w:pPr>
        <w:spacing w:after="0"/>
        <w:rPr>
          <w:rFonts w:ascii="Times New Roman" w:eastAsia="Calibri" w:hAnsi="Times New Roman" w:cs="Times New Roman"/>
          <w:b/>
          <w:sz w:val="28"/>
          <w:szCs w:val="72"/>
        </w:rPr>
      </w:pPr>
      <w:r>
        <w:rPr>
          <w:rFonts w:ascii="Times New Roman" w:eastAsia="Calibri" w:hAnsi="Times New Roman" w:cs="Times New Roman"/>
          <w:b/>
          <w:sz w:val="28"/>
          <w:szCs w:val="72"/>
        </w:rPr>
        <w:t xml:space="preserve">от 30.03.2021г.                                                                                                </w:t>
      </w:r>
      <w:r w:rsidRPr="003F01B0">
        <w:rPr>
          <w:rFonts w:ascii="Times New Roman" w:eastAsia="Calibri" w:hAnsi="Times New Roman" w:cs="Times New Roman"/>
          <w:b/>
          <w:sz w:val="28"/>
          <w:szCs w:val="72"/>
        </w:rPr>
        <w:t>Изиев М.А.</w:t>
      </w:r>
      <w:r w:rsidR="00111E67" w:rsidRPr="00111E67">
        <w:rPr>
          <w:rFonts w:ascii="Times New Roman" w:eastAsia="Calibri" w:hAnsi="Times New Roman" w:cs="Times New Roman"/>
          <w:b/>
          <w:noProof/>
          <w:sz w:val="28"/>
          <w:szCs w:val="72"/>
          <w:lang w:eastAsia="ru-RU"/>
        </w:rPr>
        <w:t xml:space="preserve"> </w:t>
      </w:r>
    </w:p>
    <w:p w:rsidR="003F01B0" w:rsidRPr="003F01B0" w:rsidRDefault="0046710E" w:rsidP="0046710E">
      <w:pPr>
        <w:spacing w:after="0"/>
        <w:rPr>
          <w:rFonts w:ascii="Times New Roman" w:eastAsia="Calibri" w:hAnsi="Times New Roman" w:cs="Times New Roman"/>
          <w:b/>
          <w:sz w:val="28"/>
          <w:szCs w:val="72"/>
        </w:rPr>
      </w:pPr>
      <w:r>
        <w:rPr>
          <w:rFonts w:ascii="Times New Roman" w:eastAsia="Calibri" w:hAnsi="Times New Roman" w:cs="Times New Roman"/>
          <w:b/>
          <w:sz w:val="28"/>
          <w:szCs w:val="72"/>
        </w:rPr>
        <w:t>протокол № 4                                                                                 ________31.04.2021г.</w:t>
      </w:r>
    </w:p>
    <w:p w:rsidR="00335EE5" w:rsidRPr="005832FE" w:rsidRDefault="00335EE5" w:rsidP="00335EE5">
      <w:pPr>
        <w:spacing w:after="0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335EE5" w:rsidRDefault="00335EE5" w:rsidP="00335EE5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6068C3" w:rsidRPr="00ED68C0" w:rsidRDefault="00ED68C0" w:rsidP="006068C3">
      <w:pPr>
        <w:spacing w:after="0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ED68C0">
        <w:rPr>
          <w:rFonts w:ascii="Times New Roman" w:eastAsia="Calibri" w:hAnsi="Times New Roman" w:cs="Times New Roman"/>
          <w:b/>
          <w:sz w:val="72"/>
          <w:szCs w:val="72"/>
        </w:rPr>
        <w:t>Концепция</w:t>
      </w:r>
    </w:p>
    <w:p w:rsidR="00ED68C0" w:rsidRPr="00ED68C0" w:rsidRDefault="006068C3" w:rsidP="00335EE5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 xml:space="preserve">программы </w:t>
      </w:r>
      <w:r w:rsidR="00ED68C0" w:rsidRPr="00ED68C0">
        <w:rPr>
          <w:rFonts w:ascii="Times New Roman" w:eastAsia="Calibri" w:hAnsi="Times New Roman" w:cs="Times New Roman"/>
          <w:b/>
          <w:sz w:val="48"/>
          <w:szCs w:val="48"/>
        </w:rPr>
        <w:t>развития</w:t>
      </w:r>
    </w:p>
    <w:p w:rsidR="00ED68C0" w:rsidRPr="00ED68C0" w:rsidRDefault="00ED68C0" w:rsidP="00335EE5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ED68C0">
        <w:rPr>
          <w:rFonts w:ascii="Times New Roman" w:eastAsia="Calibri" w:hAnsi="Times New Roman" w:cs="Times New Roman"/>
          <w:b/>
          <w:sz w:val="48"/>
          <w:szCs w:val="48"/>
        </w:rPr>
        <w:t>МБОУ СОШ №50</w:t>
      </w:r>
    </w:p>
    <w:p w:rsidR="00ED68C0" w:rsidRPr="00ED68C0" w:rsidRDefault="006D4BF2" w:rsidP="00335EE5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на 2021-202</w:t>
      </w:r>
      <w:r w:rsidR="006068C3">
        <w:rPr>
          <w:rFonts w:ascii="Times New Roman" w:eastAsia="Calibri" w:hAnsi="Times New Roman" w:cs="Times New Roman"/>
          <w:b/>
          <w:sz w:val="40"/>
          <w:szCs w:val="40"/>
        </w:rPr>
        <w:t>4</w:t>
      </w:r>
      <w:r w:rsidR="00ED68C0" w:rsidRPr="00ED68C0">
        <w:rPr>
          <w:rFonts w:ascii="Times New Roman" w:eastAsia="Calibri" w:hAnsi="Times New Roman" w:cs="Times New Roman"/>
          <w:b/>
          <w:sz w:val="40"/>
          <w:szCs w:val="40"/>
        </w:rPr>
        <w:t xml:space="preserve"> год</w:t>
      </w:r>
      <w:r w:rsidR="006068C3">
        <w:rPr>
          <w:rFonts w:ascii="Times New Roman" w:eastAsia="Calibri" w:hAnsi="Times New Roman" w:cs="Times New Roman"/>
          <w:b/>
          <w:sz w:val="40"/>
          <w:szCs w:val="40"/>
        </w:rPr>
        <w:t>ы</w:t>
      </w:r>
    </w:p>
    <w:p w:rsidR="00ED68C0" w:rsidRPr="00ED68C0" w:rsidRDefault="00ED68C0" w:rsidP="00335EE5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3F01B0" w:rsidRDefault="003F01B0" w:rsidP="00335EE5">
      <w:pPr>
        <w:jc w:val="center"/>
      </w:pPr>
      <w:bookmarkStart w:id="0" w:name="_GoBack"/>
      <w:bookmarkEnd w:id="0"/>
    </w:p>
    <w:p w:rsidR="003F01B0" w:rsidRDefault="003F01B0" w:rsidP="00335EE5">
      <w:pPr>
        <w:jc w:val="center"/>
      </w:pPr>
    </w:p>
    <w:p w:rsidR="003F01B0" w:rsidRDefault="003F01B0" w:rsidP="00335EE5">
      <w:pPr>
        <w:jc w:val="center"/>
      </w:pPr>
    </w:p>
    <w:p w:rsidR="003F01B0" w:rsidRDefault="003F01B0" w:rsidP="00335EE5">
      <w:pPr>
        <w:jc w:val="center"/>
      </w:pPr>
    </w:p>
    <w:p w:rsidR="003F01B0" w:rsidRDefault="003F01B0" w:rsidP="00335EE5">
      <w:pPr>
        <w:jc w:val="center"/>
      </w:pPr>
    </w:p>
    <w:p w:rsidR="003F01B0" w:rsidRDefault="003F01B0" w:rsidP="00335EE5">
      <w:pPr>
        <w:jc w:val="center"/>
      </w:pPr>
    </w:p>
    <w:p w:rsidR="003F01B0" w:rsidRDefault="003F01B0" w:rsidP="00721B40"/>
    <w:p w:rsidR="003F01B0" w:rsidRDefault="003F01B0" w:rsidP="00335EE5">
      <w:pPr>
        <w:jc w:val="center"/>
      </w:pPr>
    </w:p>
    <w:p w:rsidR="00ED68C0" w:rsidRPr="003F01B0" w:rsidRDefault="003F01B0" w:rsidP="003F01B0">
      <w:pPr>
        <w:jc w:val="center"/>
        <w:rPr>
          <w:rFonts w:ascii="Times New Roman" w:hAnsi="Times New Roman" w:cs="Times New Roman"/>
          <w:b/>
        </w:rPr>
      </w:pPr>
      <w:r w:rsidRPr="003F01B0">
        <w:rPr>
          <w:rFonts w:ascii="Times New Roman" w:hAnsi="Times New Roman" w:cs="Times New Roman"/>
          <w:b/>
          <w:sz w:val="28"/>
        </w:rPr>
        <w:t>г. Махачкала</w:t>
      </w:r>
      <w:r w:rsidR="00ED68C0" w:rsidRPr="003F01B0">
        <w:rPr>
          <w:rFonts w:ascii="Times New Roman" w:hAnsi="Times New Roman" w:cs="Times New Roman"/>
          <w:b/>
        </w:rPr>
        <w:br w:type="page"/>
      </w:r>
    </w:p>
    <w:p w:rsidR="00ED68C0" w:rsidRDefault="00137D1F" w:rsidP="006D4BF2">
      <w:pPr>
        <w:widowControl w:val="0"/>
        <w:autoSpaceDE w:val="0"/>
        <w:autoSpaceDN w:val="0"/>
        <w:spacing w:before="1" w:after="0" w:line="240" w:lineRule="auto"/>
        <w:ind w:left="991" w:right="104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1. </w:t>
      </w:r>
      <w:r w:rsidR="00ED68C0" w:rsidRPr="00ED68C0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0C602D" w:rsidRDefault="000C602D" w:rsidP="00C245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E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 повышения качества образования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образовании. Соответственно, возникает необходимость организации системного анализа и оценки актуального состояния и перспектив развития образовательной организации.</w:t>
      </w:r>
    </w:p>
    <w:p w:rsidR="000C602D" w:rsidRDefault="000C602D" w:rsidP="00C245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концепция развития образовательного учреждений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:rsidR="000C602D" w:rsidRDefault="000C602D" w:rsidP="00C2453B">
      <w:pPr>
        <w:spacing w:after="0" w:line="360" w:lineRule="auto"/>
        <w:ind w:firstLine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отражает педагогические возможности образовательного учреждения, определяет цели, пути их достижения, ожидаемые результаты развития школы на 2021-2024 годы вместе с тем учитывает социальные ресурсы образовательной организации.</w:t>
      </w:r>
    </w:p>
    <w:p w:rsidR="00C2453B" w:rsidRDefault="00C2453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ED68C0" w:rsidRPr="00ED68C0" w:rsidRDefault="006D4BF2" w:rsidP="00C2453B">
      <w:pPr>
        <w:widowControl w:val="0"/>
        <w:autoSpaceDE w:val="0"/>
        <w:autoSpaceDN w:val="0"/>
        <w:spacing w:before="47" w:after="0" w:line="360" w:lineRule="auto"/>
        <w:ind w:left="178" w:right="10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="00ED68C0" w:rsidRPr="00ED68C0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</w:t>
      </w:r>
      <w:r w:rsidR="00ED68C0" w:rsidRPr="00ED68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ED68C0" w:rsidRPr="00ED68C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правовые</w:t>
      </w:r>
      <w:r w:rsidR="00ED68C0" w:rsidRPr="00ED68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ED68C0" w:rsidRPr="00ED68C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 для разработки Программы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43" w:after="0" w:line="360" w:lineRule="auto"/>
        <w:ind w:right="583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Федеральный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закон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«Об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образовании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в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Российской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Федерации»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от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29.12.2012 №</w:t>
      </w:r>
      <w:r w:rsidRPr="00ED68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273-ФЗ;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342" w:hanging="165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Конвенция</w:t>
      </w:r>
      <w:r w:rsidRPr="00ED68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правах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ребенка;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360" w:lineRule="auto"/>
        <w:ind w:right="585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Указ Президента Российской Федерации от 07.05.2012 № 599 «О мерах по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реализации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государственной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политики</w:t>
      </w:r>
      <w:r w:rsidRPr="00ED68C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в</w:t>
      </w:r>
      <w:r w:rsidRPr="00ED68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области</w:t>
      </w:r>
      <w:r w:rsidRPr="00ED68C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образования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и</w:t>
      </w:r>
      <w:r w:rsidRPr="00ED68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науки»;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Распоряжение Правительства Российской Федерации от 15.05.2013 № 792-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</w:t>
      </w:r>
      <w:r w:rsidRPr="00ED68C0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</w:t>
      </w:r>
      <w:r w:rsidRPr="00ED68C0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утверждении</w:t>
      </w:r>
      <w:r w:rsidRPr="00ED68C0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государственной</w:t>
      </w:r>
      <w:r w:rsidRPr="00ED68C0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программы</w:t>
      </w:r>
      <w:r w:rsidRPr="00ED68C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Российской</w:t>
      </w:r>
      <w:r w:rsidRPr="00ED68C0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Федерации</w:t>
      </w:r>
    </w:p>
    <w:p w:rsidR="00ED68C0" w:rsidRPr="00ED68C0" w:rsidRDefault="00ED68C0" w:rsidP="00C2453B">
      <w:pPr>
        <w:widowControl w:val="0"/>
        <w:autoSpaceDE w:val="0"/>
        <w:autoSpaceDN w:val="0"/>
        <w:spacing w:before="1" w:after="0" w:line="360" w:lineRule="auto"/>
        <w:ind w:left="1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8C0">
        <w:rPr>
          <w:rFonts w:ascii="Times New Roman" w:eastAsia="Times New Roman" w:hAnsi="Times New Roman" w:cs="Times New Roman"/>
          <w:sz w:val="28"/>
          <w:szCs w:val="28"/>
        </w:rPr>
        <w:t>«Развитие</w:t>
      </w:r>
      <w:r w:rsidRPr="00ED68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  <w:szCs w:val="28"/>
        </w:rPr>
        <w:t>образование» на</w:t>
      </w:r>
      <w:r w:rsidRPr="00ED68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  <w:szCs w:val="28"/>
        </w:rPr>
        <w:t>2013-2020 годы;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548"/>
        </w:tabs>
        <w:autoSpaceDE w:val="0"/>
        <w:autoSpaceDN w:val="0"/>
        <w:spacing w:after="0" w:line="360" w:lineRule="auto"/>
        <w:ind w:right="583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Национальная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образовательная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инициатива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«Наша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новая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школа»,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утвержденная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Президентом</w:t>
      </w:r>
      <w:r w:rsidRPr="00ED68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Российской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Федерации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от</w:t>
      </w:r>
      <w:r w:rsidRPr="00ED68C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04.02.2010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№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Пр-271;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360" w:lineRule="auto"/>
        <w:ind w:right="584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Федеральный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государственный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образовательный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стандарт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начального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общего образования, утвержденный приказом Министерства образования и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науки</w:t>
      </w:r>
      <w:r w:rsidRPr="00ED68C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Российской Федерации от</w:t>
      </w:r>
      <w:r w:rsidRPr="00ED68C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06.10.2009</w:t>
      </w:r>
      <w:r w:rsidRPr="00ED68C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№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373;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after="0" w:line="360" w:lineRule="auto"/>
        <w:ind w:right="583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Федеральный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государственный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образовательный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стандарт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основного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общего образования, утвержденный приказом Министерства образования и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науки</w:t>
      </w:r>
      <w:r w:rsidRPr="00ED68C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Российской Федерации от</w:t>
      </w:r>
      <w:r w:rsidRPr="00ED68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«17»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декабря</w:t>
      </w:r>
      <w:r w:rsidRPr="00ED68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2010</w:t>
      </w:r>
      <w:r w:rsidRPr="00ED68C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г.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№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1897;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348"/>
        </w:tabs>
        <w:autoSpaceDE w:val="0"/>
        <w:autoSpaceDN w:val="0"/>
        <w:spacing w:after="0" w:line="360" w:lineRule="auto"/>
        <w:ind w:right="583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Федеральный государственный образовательный стандарт среднего общего</w:t>
      </w:r>
      <w:r w:rsidRPr="00ED68C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образования (утв. Приказ Министерства образования и науки Российской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Федерации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от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17.05.2012</w:t>
      </w:r>
      <w:r w:rsidRPr="00ED68C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г., №413);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666"/>
        </w:tabs>
        <w:autoSpaceDE w:val="0"/>
        <w:autoSpaceDN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Государственная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программа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Российской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Федерации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"Развитие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образования" на 2013-2020 годы, утв. распоряжением Правительства РФ от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15</w:t>
      </w:r>
      <w:r w:rsidRPr="00ED68C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мая 2013 г.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№ 792-р);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348"/>
        </w:tabs>
        <w:autoSpaceDE w:val="0"/>
        <w:autoSpaceDN w:val="0"/>
        <w:spacing w:after="0" w:line="360" w:lineRule="auto"/>
        <w:ind w:left="347" w:hanging="170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Концепция</w:t>
      </w:r>
      <w:r w:rsidRPr="00ED68C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Федеральной целевой</w:t>
      </w:r>
      <w:r w:rsidRPr="00ED68C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программы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развития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образования</w:t>
      </w:r>
      <w:r w:rsidRPr="00ED68C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на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2016</w:t>
      </w:r>
    </w:p>
    <w:p w:rsidR="00ED68C0" w:rsidRPr="00ED68C0" w:rsidRDefault="00ED68C0" w:rsidP="00C2453B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342" w:hanging="165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2020</w:t>
      </w:r>
      <w:r w:rsidRPr="00ED68C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годы, (утв. Правительством</w:t>
      </w:r>
      <w:r w:rsidRPr="00ED68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РФ от 29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декабря</w:t>
      </w:r>
      <w:r w:rsidRPr="00ED68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2014</w:t>
      </w:r>
      <w:r w:rsidRPr="00ED68C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г.</w:t>
      </w:r>
      <w:r w:rsidRPr="00ED68C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№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2765-р);</w:t>
      </w:r>
    </w:p>
    <w:p w:rsidR="00ED68C0" w:rsidRDefault="00ED68C0" w:rsidP="00C2453B">
      <w:pPr>
        <w:widowControl w:val="0"/>
        <w:numPr>
          <w:ilvl w:val="0"/>
          <w:numId w:val="1"/>
        </w:numPr>
        <w:tabs>
          <w:tab w:val="left" w:pos="407"/>
        </w:tabs>
        <w:autoSpaceDE w:val="0"/>
        <w:autoSpaceDN w:val="0"/>
        <w:spacing w:after="0" w:line="360" w:lineRule="auto"/>
        <w:ind w:right="581"/>
        <w:jc w:val="both"/>
        <w:rPr>
          <w:rFonts w:ascii="Times New Roman" w:eastAsia="Times New Roman" w:hAnsi="Times New Roman" w:cs="Times New Roman"/>
          <w:sz w:val="28"/>
        </w:rPr>
      </w:pPr>
      <w:r w:rsidRPr="00ED68C0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санитарного врача РФ от 29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декабря 2010 г. N 189 "Об утверждении СанПиН 2.4.2.2821-10 "Санитарно-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эпидемиологические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требования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к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условиям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и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организации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обучения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в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общеобразовательных учреждениях" (с изменениями и дополнениями) от 29</w:t>
      </w:r>
      <w:r w:rsidRPr="00ED68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июня</w:t>
      </w:r>
      <w:r w:rsidRPr="00ED68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D68C0">
        <w:rPr>
          <w:rFonts w:ascii="Times New Roman" w:eastAsia="Times New Roman" w:hAnsi="Times New Roman" w:cs="Times New Roman"/>
          <w:sz w:val="28"/>
        </w:rPr>
        <w:t>2011 г., 25 декабря 2013 г.</w:t>
      </w:r>
    </w:p>
    <w:p w:rsidR="000C602D" w:rsidRPr="006D4BF2" w:rsidRDefault="00C2453B" w:rsidP="00C24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  <w:r w:rsidR="006D4BF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C602D" w:rsidRPr="006D4BF2">
        <w:rPr>
          <w:rFonts w:ascii="Times New Roman" w:hAnsi="Times New Roman" w:cs="Times New Roman"/>
          <w:b/>
          <w:sz w:val="28"/>
          <w:szCs w:val="28"/>
        </w:rPr>
        <w:t>Приоритетные цели образовательной организации</w:t>
      </w:r>
    </w:p>
    <w:p w:rsidR="000C602D" w:rsidRPr="004A57A8" w:rsidRDefault="000C602D" w:rsidP="00C2453B">
      <w:pPr>
        <w:spacing w:after="0" w:line="360" w:lineRule="auto"/>
        <w:ind w:firstLine="430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Результаты анализа современного состояния образовательной организации свидетельствует, о том, что образовательная организация, являясь целостной и динамично развивающейся, сохраняет вместе с тем внутри себя проблемы, решения которых возможно при достижении следующих целей: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-повышение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управленческой деятельности в </w:t>
      </w:r>
      <w:r w:rsidRPr="004A57A8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-улучшение </w:t>
      </w:r>
      <w:r w:rsidR="0098258D" w:rsidRPr="004A57A8">
        <w:rPr>
          <w:rFonts w:ascii="Times New Roman" w:hAnsi="Times New Roman" w:cs="Times New Roman"/>
          <w:sz w:val="28"/>
          <w:szCs w:val="28"/>
        </w:rPr>
        <w:t>образовательных результатов,</w:t>
      </w:r>
      <w:r w:rsidRPr="004A57A8">
        <w:rPr>
          <w:rFonts w:ascii="Times New Roman" w:hAnsi="Times New Roman" w:cs="Times New Roman"/>
          <w:sz w:val="28"/>
          <w:szCs w:val="28"/>
        </w:rPr>
        <w:t xml:space="preserve"> обучающихся (ВПР, ЕГЭ, ОГЭ), в том числе и обучающихся, для которых русский язык не является родным;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-обновление и укрепление материально-технической базы образовательной организации;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-создание условий для целостной систематической работы со слабоуспевающ</w:t>
      </w:r>
      <w:r w:rsidR="00C2453B">
        <w:rPr>
          <w:rFonts w:ascii="Times New Roman" w:hAnsi="Times New Roman" w:cs="Times New Roman"/>
          <w:sz w:val="28"/>
          <w:szCs w:val="28"/>
        </w:rPr>
        <w:t>ими обучающимися до декабря 2023</w:t>
      </w:r>
      <w:r w:rsidRPr="004A57A8">
        <w:rPr>
          <w:rFonts w:ascii="Times New Roman" w:hAnsi="Times New Roman" w:cs="Times New Roman"/>
          <w:sz w:val="28"/>
          <w:szCs w:val="28"/>
        </w:rPr>
        <w:t xml:space="preserve"> года, повышения их уровня обученности и обучаемости, за счёт создания условий для эффективного обучения и повышения мотивации школьников к учебной деятельности;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-повышение доли обучающихся 5-9 классов с высокой мотив</w:t>
      </w:r>
      <w:r w:rsidR="00C2453B">
        <w:rPr>
          <w:rFonts w:ascii="Times New Roman" w:hAnsi="Times New Roman" w:cs="Times New Roman"/>
          <w:sz w:val="28"/>
          <w:szCs w:val="28"/>
        </w:rPr>
        <w:t>ацией на 5-10% к концу 2020-2022</w:t>
      </w:r>
      <w:r w:rsidRPr="004A57A8">
        <w:rPr>
          <w:rFonts w:ascii="Times New Roman" w:hAnsi="Times New Roman" w:cs="Times New Roman"/>
          <w:sz w:val="28"/>
          <w:szCs w:val="28"/>
        </w:rPr>
        <w:t xml:space="preserve"> учебного года средствами внеурочной деятельности;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-разработать комплекс мероприятий, направленных на преодоление языкового барьера и формирование навыков устной речи;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-создать условия для формирования и развития функциональной грамотности учащихся;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создания в школе благоприятных условий для свободного развития личности, духовно богатой, способной строить жизнь достойную Человека, умеющего быть счастливым и нести счастье людям;</w:t>
      </w:r>
    </w:p>
    <w:p w:rsidR="000C602D" w:rsidRPr="004A57A8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-выстроить отношения с внешней средой, с родителями, с местным (взаимодействия) сообществом;</w:t>
      </w:r>
    </w:p>
    <w:p w:rsidR="000C602D" w:rsidRDefault="000C602D" w:rsidP="00C245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-привлечь дополнительные ресурсы для укрепления отношени</w:t>
      </w:r>
      <w:r>
        <w:rPr>
          <w:rFonts w:ascii="Times New Roman" w:hAnsi="Times New Roman" w:cs="Times New Roman"/>
          <w:sz w:val="28"/>
          <w:szCs w:val="28"/>
        </w:rPr>
        <w:t>й через внеурочную деятельность.</w:t>
      </w:r>
    </w:p>
    <w:p w:rsidR="000C602D" w:rsidRPr="006D4BF2" w:rsidRDefault="00C2453B" w:rsidP="00982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D4BF2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0C602D" w:rsidRPr="006D4BF2">
        <w:rPr>
          <w:rFonts w:ascii="Times New Roman" w:hAnsi="Times New Roman" w:cs="Times New Roman"/>
          <w:b/>
          <w:sz w:val="28"/>
          <w:szCs w:val="28"/>
        </w:rPr>
        <w:t>Миссия образовательного учреждения</w:t>
      </w:r>
    </w:p>
    <w:p w:rsidR="000C602D" w:rsidRPr="00187B70" w:rsidRDefault="000C602D" w:rsidP="000C602D">
      <w:pPr>
        <w:pStyle w:val="a4"/>
        <w:spacing w:after="0" w:line="240" w:lineRule="atLeast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0C602D" w:rsidRPr="004A57A8" w:rsidRDefault="000C602D" w:rsidP="00921BF5">
      <w:pPr>
        <w:spacing w:line="360" w:lineRule="auto"/>
        <w:ind w:left="70" w:firstLine="36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Концепция отражает новый этап в развитии школы, характеризирующийся её перерастанием в учреждении нового типа – вариативное, открытое, устраняющее «одинаковость», образования и в тоже время обеспечивающее освоение учащимися общекультурного образовательного ядра, организующее обучение с учётом задатков, склонностей, способностей и интересов детей, достигнутого ими уровня развития и обученности. Оно ориентировано, с одной стороны, на учебные возможности обучающихся, их жизненные планы и родительские ожидания, а с другой – на требования федеральных образовательных стандартов.</w:t>
      </w:r>
    </w:p>
    <w:p w:rsidR="000C602D" w:rsidRPr="004A57A8" w:rsidRDefault="000C602D" w:rsidP="00921BF5">
      <w:pPr>
        <w:spacing w:line="360" w:lineRule="auto"/>
        <w:ind w:left="70" w:firstLine="29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Сегодня существует острая потребность в таких образовательных учреждениях, которые способны бережно хранить нравственные ценности, выращивать в своих воспитанниках духовные потребности. Вместе с тем общество нуждается в школе, которая может подготовить российского делового человека – умельца, отличающегося творчеством и предприимчивостью, который обладает прочными знаниями и ответственностью. Миссия школы заключается в том, чтобы обеспечить общедоступность и качество образования, создавая всем обучающимся в ней условия для свободного развития.</w:t>
      </w:r>
    </w:p>
    <w:p w:rsidR="00C2453B" w:rsidRDefault="00C2453B" w:rsidP="00921BF5">
      <w:pPr>
        <w:widowControl w:val="0"/>
        <w:tabs>
          <w:tab w:val="left" w:pos="1590"/>
        </w:tabs>
        <w:autoSpaceDE w:val="0"/>
        <w:autoSpaceDN w:val="0"/>
        <w:spacing w:after="0" w:line="360" w:lineRule="auto"/>
        <w:ind w:right="58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C2453B" w:rsidRDefault="00C2453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0C602D" w:rsidRDefault="000C602D" w:rsidP="00C2453B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right="581"/>
        <w:jc w:val="both"/>
        <w:rPr>
          <w:rFonts w:ascii="Times New Roman" w:eastAsia="Times New Roman" w:hAnsi="Times New Roman" w:cs="Times New Roman"/>
          <w:sz w:val="28"/>
        </w:rPr>
      </w:pPr>
    </w:p>
    <w:p w:rsidR="00ED68C0" w:rsidRDefault="006D4BF2" w:rsidP="006D4BF2">
      <w:pPr>
        <w:pStyle w:val="1"/>
        <w:tabs>
          <w:tab w:val="left" w:pos="1948"/>
        </w:tabs>
        <w:ind w:left="0"/>
        <w:jc w:val="center"/>
      </w:pPr>
      <w:r>
        <w:t>5.</w:t>
      </w:r>
      <w:r w:rsidR="00ED68C0">
        <w:t>Общие</w:t>
      </w:r>
      <w:r w:rsidR="00ED68C0">
        <w:rPr>
          <w:spacing w:val="-1"/>
        </w:rPr>
        <w:t xml:space="preserve"> </w:t>
      </w:r>
      <w:r w:rsidR="00ED68C0">
        <w:t>сведения об образовательной</w:t>
      </w:r>
      <w:r w:rsidR="00ED68C0">
        <w:rPr>
          <w:spacing w:val="-3"/>
        </w:rPr>
        <w:t xml:space="preserve"> </w:t>
      </w:r>
      <w:r w:rsidR="00ED68C0">
        <w:t>организации</w:t>
      </w:r>
    </w:p>
    <w:p w:rsidR="00DD048F" w:rsidRDefault="00ED68C0" w:rsidP="00DD048F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54" w:after="0" w:line="245" w:lineRule="auto"/>
        <w:ind w:left="539" w:right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Pr="006D4BF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6D4BF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6D4BF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4BF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D4BF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4BF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Уставом:</w:t>
      </w:r>
      <w:r w:rsidRPr="006D4BF2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</w:p>
    <w:p w:rsidR="00ED68C0" w:rsidRPr="00DD048F" w:rsidRDefault="00ED68C0" w:rsidP="00DD048F">
      <w:pPr>
        <w:widowControl w:val="0"/>
        <w:tabs>
          <w:tab w:val="left" w:pos="539"/>
        </w:tabs>
        <w:autoSpaceDE w:val="0"/>
        <w:autoSpaceDN w:val="0"/>
        <w:spacing w:before="154" w:after="0" w:line="245" w:lineRule="auto"/>
        <w:ind w:left="539" w:right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48F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DD048F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D048F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Pr="00DD048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D048F">
        <w:rPr>
          <w:rFonts w:ascii="Times New Roman" w:eastAsia="Times New Roman" w:hAnsi="Times New Roman" w:cs="Times New Roman"/>
          <w:sz w:val="28"/>
          <w:szCs w:val="28"/>
        </w:rPr>
        <w:t>общеобразовательное</w:t>
      </w:r>
      <w:r w:rsidRPr="00DD048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D048F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DD04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D048F">
        <w:rPr>
          <w:rFonts w:ascii="Times New Roman" w:eastAsia="Times New Roman" w:hAnsi="Times New Roman" w:cs="Times New Roman"/>
          <w:sz w:val="28"/>
          <w:szCs w:val="28"/>
        </w:rPr>
        <w:t>"Средняя общеобразовательная</w:t>
      </w:r>
      <w:r w:rsidRPr="00DD04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048F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DD04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D048F">
        <w:rPr>
          <w:rFonts w:ascii="Times New Roman" w:eastAsia="Times New Roman" w:hAnsi="Times New Roman" w:cs="Times New Roman"/>
          <w:sz w:val="28"/>
          <w:szCs w:val="28"/>
        </w:rPr>
        <w:t>№50</w:t>
      </w:r>
    </w:p>
    <w:p w:rsidR="00ED68C0" w:rsidRPr="006D4BF2" w:rsidRDefault="00ED68C0" w:rsidP="00DA4B6F">
      <w:pPr>
        <w:widowControl w:val="0"/>
        <w:numPr>
          <w:ilvl w:val="0"/>
          <w:numId w:val="2"/>
        </w:numPr>
        <w:tabs>
          <w:tab w:val="left" w:pos="536"/>
        </w:tabs>
        <w:autoSpaceDE w:val="0"/>
        <w:autoSpaceDN w:val="0"/>
        <w:spacing w:after="0" w:line="265" w:lineRule="exact"/>
        <w:ind w:left="536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6D4BF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ОУ:</w:t>
      </w:r>
      <w:r w:rsidRPr="006D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общеобразовательное</w:t>
      </w:r>
      <w:r w:rsidRPr="006D4B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учреждение.</w:t>
      </w:r>
    </w:p>
    <w:p w:rsidR="00ED68C0" w:rsidRPr="006D4BF2" w:rsidRDefault="00ED68C0" w:rsidP="00DA4B6F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>Вид ОУ:</w:t>
      </w:r>
      <w:r w:rsidRPr="006D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Pr="006D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школа.</w:t>
      </w:r>
    </w:p>
    <w:p w:rsidR="000C602D" w:rsidRPr="006D4BF2" w:rsidRDefault="00ED68C0" w:rsidP="00DA4B6F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after="0" w:line="244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6D4BF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Pr="006D4BF2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367018, Республика Дагес</w:t>
      </w:r>
      <w:r w:rsidR="0098258D">
        <w:rPr>
          <w:rFonts w:ascii="Times New Roman" w:eastAsia="Times New Roman" w:hAnsi="Times New Roman" w:cs="Times New Roman"/>
          <w:sz w:val="28"/>
          <w:szCs w:val="28"/>
        </w:rPr>
        <w:t xml:space="preserve">тан, г. Махачкала ул. Керимова 11 а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A4B6F" w:rsidRPr="006D4BF2" w:rsidRDefault="000C602D" w:rsidP="00DA4B6F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after="0" w:line="244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 xml:space="preserve">телефон: </w:t>
      </w:r>
      <w:r w:rsidRPr="006D4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65-36-79  </w:t>
      </w:r>
      <w:r w:rsidR="00DA4B6F" w:rsidRPr="006D4BF2"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hyperlink r:id="rId10" w:history="1">
        <w:r w:rsidR="00DA4B6F" w:rsidRPr="006D4BF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ege</w:t>
        </w:r>
        <w:r w:rsidR="00DA4B6F" w:rsidRPr="006D4BF2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200650@</w:t>
        </w:r>
        <w:r w:rsidR="00DA4B6F" w:rsidRPr="006D4BF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DA4B6F" w:rsidRPr="006D4BF2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.</w:t>
        </w:r>
        <w:r w:rsidR="00DA4B6F" w:rsidRPr="006D4BF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A4B6F" w:rsidRPr="006D4BF2" w:rsidRDefault="00DA4B6F" w:rsidP="00DA4B6F">
      <w:pPr>
        <w:pStyle w:val="a4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after="0" w:line="244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 xml:space="preserve">сайт: </w:t>
      </w:r>
      <w:hyperlink r:id="rId11" w:history="1">
        <w:r w:rsidRPr="006D4BF2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https://50mkou.dagestanschool.ru/</w:t>
        </w:r>
      </w:hyperlink>
    </w:p>
    <w:p w:rsidR="00DA4B6F" w:rsidRPr="006D4BF2" w:rsidRDefault="00DA4B6F" w:rsidP="00DA4B6F">
      <w:pPr>
        <w:pStyle w:val="a4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after="0" w:line="244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>Учредитель:</w:t>
      </w:r>
      <w:r w:rsidRPr="006D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6D4BF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6D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D4BF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«город</w:t>
      </w:r>
      <w:r w:rsidRPr="006D4BF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Махачкала»</w:t>
      </w:r>
    </w:p>
    <w:p w:rsidR="00DA4B6F" w:rsidRPr="006D4BF2" w:rsidRDefault="00DA4B6F" w:rsidP="00DA4B6F">
      <w:pPr>
        <w:pStyle w:val="a4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after="0" w:line="244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>Директор:</w:t>
      </w:r>
      <w:r w:rsidRPr="006D4B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Изиев М</w:t>
      </w:r>
      <w:r w:rsidR="0098258D">
        <w:rPr>
          <w:rFonts w:ascii="Times New Roman" w:eastAsia="Times New Roman" w:hAnsi="Times New Roman" w:cs="Times New Roman"/>
          <w:sz w:val="28"/>
          <w:szCs w:val="28"/>
        </w:rPr>
        <w:t xml:space="preserve">ахач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8258D">
        <w:rPr>
          <w:rFonts w:ascii="Times New Roman" w:eastAsia="Times New Roman" w:hAnsi="Times New Roman" w:cs="Times New Roman"/>
          <w:sz w:val="28"/>
          <w:szCs w:val="28"/>
        </w:rPr>
        <w:t>бдулбасирович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B6F" w:rsidRPr="006D4BF2" w:rsidRDefault="00DA4B6F" w:rsidP="00DA4B6F">
      <w:pPr>
        <w:pStyle w:val="a4"/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after="0" w:line="244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sz w:val="28"/>
          <w:szCs w:val="28"/>
        </w:rPr>
        <w:t>Режим работы:</w:t>
      </w:r>
      <w:r w:rsidRPr="006D4B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4BF2">
        <w:rPr>
          <w:rFonts w:ascii="Times New Roman" w:eastAsia="Times New Roman" w:hAnsi="Times New Roman" w:cs="Times New Roman"/>
          <w:sz w:val="28"/>
          <w:szCs w:val="28"/>
        </w:rPr>
        <w:t>3-сменный (с 8:00 до 18:35)</w:t>
      </w:r>
    </w:p>
    <w:p w:rsidR="00ED68C0" w:rsidRPr="00A1406C" w:rsidRDefault="006D4BF2" w:rsidP="006D4BF2">
      <w:pPr>
        <w:widowControl w:val="0"/>
        <w:tabs>
          <w:tab w:val="left" w:pos="539"/>
        </w:tabs>
        <w:autoSpaceDE w:val="0"/>
        <w:autoSpaceDN w:val="0"/>
        <w:spacing w:after="0" w:line="240" w:lineRule="auto"/>
        <w:ind w:left="178" w:right="19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BF2">
        <w:rPr>
          <w:rFonts w:ascii="Times New Roman" w:eastAsia="Times New Roman" w:hAnsi="Times New Roman" w:cs="Times New Roman"/>
          <w:b/>
          <w:sz w:val="28"/>
          <w:szCs w:val="28"/>
        </w:rPr>
        <w:t>Реализуемые общеобразовательные</w:t>
      </w:r>
      <w:r w:rsidR="00ED68C0" w:rsidRPr="006D4BF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 с указанием уровня и</w:t>
      </w:r>
      <w:r w:rsidR="00ED68C0" w:rsidRPr="006D4BF2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="00ED68C0" w:rsidRPr="006D4BF2">
        <w:rPr>
          <w:rFonts w:ascii="Times New Roman" w:eastAsia="Times New Roman" w:hAnsi="Times New Roman" w:cs="Times New Roman"/>
          <w:b/>
          <w:sz w:val="28"/>
          <w:szCs w:val="28"/>
        </w:rPr>
        <w:t>направленности</w:t>
      </w:r>
      <w:r w:rsidR="00ED68C0" w:rsidRPr="00A1406C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1017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94"/>
        <w:gridCol w:w="3655"/>
        <w:gridCol w:w="2081"/>
      </w:tblGrid>
      <w:tr w:rsidR="00ED68C0" w:rsidRPr="00ED68C0" w:rsidTr="00721B40">
        <w:trPr>
          <w:trHeight w:val="316"/>
        </w:trPr>
        <w:tc>
          <w:tcPr>
            <w:tcW w:w="540" w:type="dxa"/>
            <w:vMerge w:val="restart"/>
          </w:tcPr>
          <w:p w:rsidR="00ED68C0" w:rsidRPr="00ED68C0" w:rsidRDefault="00ED68C0" w:rsidP="00335EE5">
            <w:pPr>
              <w:spacing w:before="157" w:line="278" w:lineRule="auto"/>
              <w:ind w:left="107" w:right="79" w:firstLine="4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68C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D68C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D68C0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9630" w:type="dxa"/>
            <w:gridSpan w:val="3"/>
          </w:tcPr>
          <w:p w:rsidR="00ED68C0" w:rsidRPr="00ED68C0" w:rsidRDefault="00ED68C0" w:rsidP="00335EE5">
            <w:pPr>
              <w:spacing w:line="270" w:lineRule="exact"/>
              <w:ind w:left="3129" w:right="312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68C0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r w:rsidRPr="00ED68C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68C0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</w:p>
        </w:tc>
      </w:tr>
      <w:tr w:rsidR="00ED68C0" w:rsidRPr="00ED68C0" w:rsidTr="00721B40">
        <w:trPr>
          <w:trHeight w:val="635"/>
        </w:trPr>
        <w:tc>
          <w:tcPr>
            <w:tcW w:w="540" w:type="dxa"/>
            <w:vMerge/>
            <w:tcBorders>
              <w:top w:val="nil"/>
            </w:tcBorders>
          </w:tcPr>
          <w:p w:rsidR="00ED68C0" w:rsidRPr="00ED68C0" w:rsidRDefault="00ED68C0" w:rsidP="00335EE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655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ОП)</w:t>
            </w:r>
          </w:p>
        </w:tc>
        <w:tc>
          <w:tcPr>
            <w:tcW w:w="2081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b/>
                <w:sz w:val="24"/>
                <w:szCs w:val="24"/>
              </w:rPr>
              <w:t>Вид (основная,</w:t>
            </w:r>
          </w:p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дополнительная)</w:t>
            </w:r>
          </w:p>
        </w:tc>
      </w:tr>
      <w:tr w:rsidR="00ED68C0" w:rsidRPr="00ED68C0" w:rsidTr="00721B40">
        <w:trPr>
          <w:trHeight w:val="635"/>
        </w:trPr>
        <w:tc>
          <w:tcPr>
            <w:tcW w:w="540" w:type="dxa"/>
          </w:tcPr>
          <w:p w:rsidR="00ED68C0" w:rsidRPr="00ED68C0" w:rsidRDefault="00ED68C0" w:rsidP="00335EE5">
            <w:pPr>
              <w:spacing w:before="152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68C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894" w:type="dxa"/>
          </w:tcPr>
          <w:p w:rsidR="00ED68C0" w:rsidRPr="006D4BF2" w:rsidRDefault="00721B4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Начальное</w:t>
            </w:r>
            <w:r w:rsidR="00ED68C0" w:rsidRPr="006D4B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образование</w:t>
            </w:r>
          </w:p>
        </w:tc>
        <w:tc>
          <w:tcPr>
            <w:tcW w:w="3655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Общеобразовательная</w:t>
            </w:r>
            <w:r w:rsidRPr="006D4BF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</w:t>
            </w:r>
            <w:r w:rsidRPr="006D4B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6D4B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081" w:type="dxa"/>
          </w:tcPr>
          <w:p w:rsidR="00ED68C0" w:rsidRPr="006D4BF2" w:rsidRDefault="00721B4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ED68C0" w:rsidRPr="006D4BF2">
              <w:rPr>
                <w:rFonts w:ascii="Times New Roman" w:hAnsi="Times New Roman" w:cs="Times New Roman"/>
                <w:sz w:val="24"/>
                <w:szCs w:val="24"/>
              </w:rPr>
              <w:t>вная</w:t>
            </w:r>
          </w:p>
        </w:tc>
      </w:tr>
      <w:tr w:rsidR="00ED68C0" w:rsidRPr="00ED68C0" w:rsidTr="00721B40">
        <w:trPr>
          <w:trHeight w:val="633"/>
        </w:trPr>
        <w:tc>
          <w:tcPr>
            <w:tcW w:w="540" w:type="dxa"/>
          </w:tcPr>
          <w:p w:rsidR="00ED68C0" w:rsidRPr="00ED68C0" w:rsidRDefault="00ED68C0" w:rsidP="00335EE5">
            <w:pPr>
              <w:spacing w:before="152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68C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894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6D4B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D4BF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55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Общеобразовательная</w:t>
            </w:r>
            <w:r w:rsidRPr="006D4BF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</w:t>
            </w:r>
            <w:r w:rsidRPr="006D4BF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</w:t>
            </w:r>
          </w:p>
        </w:tc>
        <w:tc>
          <w:tcPr>
            <w:tcW w:w="2081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</w:tr>
      <w:tr w:rsidR="00ED68C0" w:rsidRPr="00ED68C0" w:rsidTr="00721B40">
        <w:trPr>
          <w:trHeight w:val="635"/>
        </w:trPr>
        <w:tc>
          <w:tcPr>
            <w:tcW w:w="540" w:type="dxa"/>
          </w:tcPr>
          <w:p w:rsidR="00ED68C0" w:rsidRPr="00ED68C0" w:rsidRDefault="00ED68C0" w:rsidP="00335EE5">
            <w:pPr>
              <w:spacing w:line="270" w:lineRule="exact"/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D68C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94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6D4B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55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Общеобразовательная</w:t>
            </w:r>
            <w:r w:rsidRPr="006D4BF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</w:t>
            </w:r>
            <w:r w:rsidRPr="006D4B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6D4BF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D4B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081" w:type="dxa"/>
          </w:tcPr>
          <w:p w:rsidR="00ED68C0" w:rsidRPr="006D4BF2" w:rsidRDefault="00ED68C0" w:rsidP="006D4B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D4BF2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</w:tr>
    </w:tbl>
    <w:p w:rsidR="00A1406C" w:rsidRPr="00A1406C" w:rsidRDefault="00A1406C" w:rsidP="00DD048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A1406C" w:rsidRPr="00A1406C">
          <w:footerReference w:type="default" r:id="rId12"/>
          <w:pgSz w:w="11910" w:h="16840"/>
          <w:pgMar w:top="1040" w:right="620" w:bottom="280" w:left="1240" w:header="720" w:footer="720" w:gutter="0"/>
          <w:cols w:space="720"/>
        </w:sectPr>
      </w:pPr>
    </w:p>
    <w:p w:rsidR="009949B3" w:rsidRPr="00572C9E" w:rsidRDefault="009949B3" w:rsidP="009949B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9E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9949B3">
        <w:rPr>
          <w:rFonts w:ascii="Times New Roman" w:hAnsi="Times New Roman" w:cs="Times New Roman"/>
          <w:b/>
          <w:sz w:val="28"/>
          <w:szCs w:val="28"/>
        </w:rPr>
        <w:t>,</w:t>
      </w:r>
      <w:r w:rsidR="00572C9E" w:rsidRPr="00572C9E">
        <w:rPr>
          <w:rFonts w:ascii="Times New Roman" w:hAnsi="Times New Roman" w:cs="Times New Roman"/>
          <w:b/>
          <w:sz w:val="28"/>
          <w:szCs w:val="28"/>
        </w:rPr>
        <w:t xml:space="preserve"> Анализ текущего состояния образовательной организации</w:t>
      </w:r>
    </w:p>
    <w:p w:rsidR="009949B3" w:rsidRPr="009949B3" w:rsidRDefault="009949B3" w:rsidP="009949B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D38F4" w:rsidRPr="00A1406C" w:rsidRDefault="00A1406C" w:rsidP="00A1406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B02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сновными характеристиками текущего состояния образовательной организации являются контингент, образовательные результаты, кадровый состав, материально-техническое оснащение</w:t>
      </w:r>
    </w:p>
    <w:p w:rsidR="004D7FAE" w:rsidRPr="00ED38F4" w:rsidRDefault="004D7FAE" w:rsidP="00335E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268" w:type="pct"/>
        <w:tblInd w:w="-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6075"/>
        <w:gridCol w:w="1272"/>
        <w:gridCol w:w="1314"/>
      </w:tblGrid>
      <w:tr w:rsidR="005832FE" w:rsidRPr="00995BA3" w:rsidTr="005832FE">
        <w:trPr>
          <w:trHeight w:val="533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32FE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832FE" w:rsidRPr="00995BA3" w:rsidTr="005832FE">
        <w:trPr>
          <w:trHeight w:val="376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58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1580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741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740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582/36.8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10.5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60.4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2/3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7/11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2/4.7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14/13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6/14</w:t>
            </w:r>
          </w:p>
        </w:tc>
      </w:tr>
      <w:tr w:rsidR="005832FE" w:rsidRPr="00DF5647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DF5647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350/22</w:t>
            </w:r>
          </w:p>
        </w:tc>
      </w:tr>
      <w:tr w:rsidR="005832FE" w:rsidRPr="00DF5647" w:rsidTr="005832FE">
        <w:trPr>
          <w:trHeight w:val="770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5832FE" w:rsidRPr="00DF5647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38/11</w:t>
            </w:r>
          </w:p>
        </w:tc>
      </w:tr>
      <w:tr w:rsidR="005832FE" w:rsidRPr="00DF5647" w:rsidTr="005832FE">
        <w:trPr>
          <w:trHeight w:val="337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DF5647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3/0.8</w:t>
            </w:r>
          </w:p>
        </w:tc>
      </w:tr>
      <w:tr w:rsidR="005832FE" w:rsidRPr="00DF5647" w:rsidTr="005832FE">
        <w:trPr>
          <w:trHeight w:val="555"/>
        </w:trPr>
        <w:tc>
          <w:tcPr>
            <w:tcW w:w="64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DF5647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832FE" w:rsidRPr="00DF5647" w:rsidTr="005832FE">
        <w:trPr>
          <w:trHeight w:val="378"/>
        </w:trPr>
        <w:tc>
          <w:tcPr>
            <w:tcW w:w="6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DF5647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7/0.4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5832FE" w:rsidRPr="00995BA3" w:rsidTr="005832FE">
        <w:trPr>
          <w:trHeight w:val="79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32FE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2FE" w:rsidRPr="00995BA3" w:rsidTr="005832FE">
        <w:trPr>
          <w:trHeight w:val="328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5832FE" w:rsidRPr="00995BA3" w:rsidTr="005832FE">
        <w:trPr>
          <w:trHeight w:val="422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832FE" w:rsidRPr="00995BA3" w:rsidTr="005832FE">
        <w:trPr>
          <w:trHeight w:val="529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832FE" w:rsidRPr="00995BA3" w:rsidTr="005832FE">
        <w:trPr>
          <w:trHeight w:val="570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19/17.7</w:t>
            </w:r>
          </w:p>
        </w:tc>
      </w:tr>
      <w:tr w:rsidR="005832FE" w:rsidRPr="00995BA3" w:rsidTr="005832FE">
        <w:trPr>
          <w:trHeight w:val="210"/>
        </w:trPr>
        <w:tc>
          <w:tcPr>
            <w:tcW w:w="642" w:type="pct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2FE" w:rsidRPr="00995BA3" w:rsidTr="005832FE">
        <w:trPr>
          <w:trHeight w:val="420"/>
        </w:trPr>
        <w:tc>
          <w:tcPr>
            <w:tcW w:w="64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9/8.8</w:t>
            </w:r>
          </w:p>
        </w:tc>
      </w:tr>
      <w:tr w:rsidR="005832FE" w:rsidRPr="00995BA3" w:rsidTr="005832FE">
        <w:trPr>
          <w:trHeight w:val="538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CE307A" w:rsidRDefault="005832FE" w:rsidP="005832F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13/12</w:t>
            </w:r>
          </w:p>
        </w:tc>
      </w:tr>
      <w:tr w:rsidR="005832FE" w:rsidRPr="00995BA3" w:rsidTr="005832FE">
        <w:trPr>
          <w:trHeight w:val="314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CE307A" w:rsidRDefault="005832FE" w:rsidP="005832F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2FE" w:rsidRPr="00995BA3" w:rsidTr="005832FE">
        <w:trPr>
          <w:trHeight w:val="132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5832FE" w:rsidRPr="00995BA3" w:rsidTr="005832FE">
        <w:trPr>
          <w:trHeight w:val="49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18/17</w:t>
            </w:r>
          </w:p>
        </w:tc>
      </w:tr>
      <w:tr w:rsidR="005832FE" w:rsidRPr="00995BA3" w:rsidTr="005832FE">
        <w:trPr>
          <w:trHeight w:val="306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2FE" w:rsidRPr="00995BA3" w:rsidTr="005832FE">
        <w:trPr>
          <w:trHeight w:val="271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23/2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79/7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832FE" w:rsidRPr="00995BA3" w:rsidTr="005832FE">
        <w:trPr>
          <w:trHeight w:val="291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58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0.05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</w:tr>
      <w:tr w:rsidR="005832FE" w:rsidRPr="00995BA3" w:rsidTr="005832FE">
        <w:trPr>
          <w:trHeight w:val="447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5832FE" w:rsidRPr="00995BA3" w:rsidTr="005832FE">
        <w:trPr>
          <w:trHeight w:val="180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5832FE" w:rsidRPr="00995BA3" w:rsidTr="005832FE">
        <w:trPr>
          <w:trHeight w:val="156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5832FE" w:rsidRPr="00995BA3" w:rsidTr="005832FE">
        <w:trPr>
          <w:trHeight w:val="43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5832FE" w:rsidRPr="00995BA3" w:rsidTr="005832FE">
        <w:trPr>
          <w:trHeight w:val="262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5832FE" w:rsidRPr="00995BA3" w:rsidTr="005832FE">
        <w:trPr>
          <w:trHeight w:val="38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519/33</w:t>
            </w:r>
          </w:p>
        </w:tc>
      </w:tr>
      <w:tr w:rsidR="005832FE" w:rsidRPr="00995BA3" w:rsidTr="005832FE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832FE" w:rsidRPr="00995BA3" w:rsidRDefault="005832FE" w:rsidP="0058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2FE" w:rsidRPr="00995BA3" w:rsidRDefault="005832FE" w:rsidP="00583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1.13</w:t>
            </w:r>
          </w:p>
        </w:tc>
      </w:tr>
    </w:tbl>
    <w:p w:rsidR="00C2453B" w:rsidRDefault="00C2453B" w:rsidP="00A1406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06C" w:rsidRPr="00C2453B" w:rsidRDefault="00A1406C" w:rsidP="00572C9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53B">
        <w:rPr>
          <w:rFonts w:ascii="Times New Roman" w:eastAsia="Calibri" w:hAnsi="Times New Roman" w:cs="Times New Roman"/>
          <w:sz w:val="28"/>
          <w:szCs w:val="28"/>
        </w:rPr>
        <w:t>Анализируя состояние образовательной системы были выявлены следующие факторы риска:</w:t>
      </w:r>
    </w:p>
    <w:p w:rsidR="00A1406C" w:rsidRPr="00A1406C" w:rsidRDefault="00A1406C" w:rsidP="00921BF5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06C">
        <w:rPr>
          <w:rFonts w:ascii="Times New Roman" w:eastAsia="Calibri" w:hAnsi="Times New Roman" w:cs="Times New Roman"/>
          <w:sz w:val="28"/>
          <w:szCs w:val="28"/>
        </w:rPr>
        <w:t xml:space="preserve">Низкий уровень оснащения школы </w:t>
      </w:r>
    </w:p>
    <w:p w:rsidR="00A1406C" w:rsidRPr="00A1406C" w:rsidRDefault="00A1406C" w:rsidP="00921BF5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06C">
        <w:rPr>
          <w:rFonts w:ascii="Times New Roman" w:eastAsia="Calibri" w:hAnsi="Times New Roman" w:cs="Times New Roman"/>
          <w:sz w:val="28"/>
          <w:szCs w:val="28"/>
        </w:rPr>
        <w:t>Пониженный уровень школьного благополучия</w:t>
      </w:r>
    </w:p>
    <w:p w:rsidR="00A1406C" w:rsidRPr="00A1406C" w:rsidRDefault="00A1406C" w:rsidP="00921BF5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06C">
        <w:rPr>
          <w:rFonts w:ascii="Times New Roman" w:eastAsia="Calibri" w:hAnsi="Times New Roman" w:cs="Times New Roman"/>
          <w:sz w:val="28"/>
          <w:szCs w:val="28"/>
        </w:rPr>
        <w:t>Высокая доля обучающихся с рисками учебной неуспешности</w:t>
      </w:r>
    </w:p>
    <w:p w:rsidR="00C2453B" w:rsidRDefault="00C2453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br w:type="page"/>
      </w:r>
    </w:p>
    <w:p w:rsidR="00A1406C" w:rsidRPr="00572C9E" w:rsidRDefault="009949B3" w:rsidP="009949B3">
      <w:pPr>
        <w:pStyle w:val="ab"/>
        <w:shd w:val="clear" w:color="auto" w:fill="FFFFFF"/>
        <w:spacing w:after="0"/>
        <w:jc w:val="center"/>
        <w:textAlignment w:val="baseline"/>
        <w:rPr>
          <w:rFonts w:eastAsia="Calibri"/>
          <w:b/>
          <w:sz w:val="28"/>
          <w:szCs w:val="28"/>
        </w:rPr>
      </w:pPr>
      <w:r w:rsidRPr="00572C9E">
        <w:rPr>
          <w:rFonts w:eastAsia="Calibri"/>
          <w:b/>
          <w:sz w:val="28"/>
          <w:szCs w:val="28"/>
        </w:rPr>
        <w:lastRenderedPageBreak/>
        <w:t>7.</w:t>
      </w:r>
      <w:r w:rsidR="00572C9E" w:rsidRPr="00572C9E">
        <w:rPr>
          <w:rFonts w:eastAsia="Calibri"/>
          <w:b/>
          <w:sz w:val="28"/>
          <w:szCs w:val="28"/>
        </w:rPr>
        <w:t xml:space="preserve"> Описание ключевых рисков развития образовательной организации</w:t>
      </w:r>
    </w:p>
    <w:p w:rsidR="00A1406C" w:rsidRPr="00F412BD" w:rsidRDefault="00A1406C" w:rsidP="009949B3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412BD">
        <w:rPr>
          <w:b/>
          <w:sz w:val="28"/>
          <w:szCs w:val="28"/>
        </w:rPr>
        <w:t>Низкий уровень оснащения школы (описание)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По данным проведённого мониторинга состояния информационно-образовательной среды, можно констатировать, что: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-школа подключена к сети Интернет, скорость которого недостаточна для эффективного использования в учебном процессе, имеет сайт, пополняется по мере возможности интерактивными досками, ученической мебелью, учебниками и методическими пособиями, компьютерной техникой и </w:t>
      </w:r>
      <w:r w:rsidRPr="00F412BD">
        <w:rPr>
          <w:sz w:val="28"/>
          <w:szCs w:val="28"/>
          <w:lang w:val="en-US"/>
        </w:rPr>
        <w:t>IT</w:t>
      </w:r>
      <w:r w:rsidRPr="00F412BD">
        <w:rPr>
          <w:sz w:val="28"/>
          <w:szCs w:val="28"/>
        </w:rPr>
        <w:t>- технологиями;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-условия для реализации образовательных программ с применением электронного обучения и дистанционных образовательных технологий имеются, но в ограниченном количестве (недостаточное/неравномерное ресурсное обеспечение);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-имеется библиотека школы;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-педагоги показывают достаточный уровень владения и использования ИКТ в образовательной деятельности;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-недостаточно укомплектованы современной ученической мебелью учебные кабинеты;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-фонд учебников и методической литературы требует обновления, пополнения в соответствии с ФГОС.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Однако существуют проблемы, которые требуют внимания: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-скорость сети Интернет недостаточна для эффективного использования в учебном процессе;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-ученическая мебель обветшала и требует замены;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-образовательная организация нуждается в пополнении фонда учебников и методической литературы, соответствующих ФГОС;</w:t>
      </w:r>
    </w:p>
    <w:p w:rsidR="00A1406C" w:rsidRPr="00F412BD" w:rsidRDefault="00A1406C" w:rsidP="0098258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-парк компьютерной техники требует пополнения и обновления.</w:t>
      </w:r>
    </w:p>
    <w:p w:rsidR="00A1406C" w:rsidRDefault="00A1406C" w:rsidP="0098258D">
      <w:pPr>
        <w:pStyle w:val="ab"/>
        <w:shd w:val="clear" w:color="auto" w:fill="FFFFFF"/>
        <w:spacing w:before="0" w:beforeAutospacing="0" w:after="404" w:afterAutospacing="0" w:line="360" w:lineRule="auto"/>
        <w:jc w:val="both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Вышеуказанные трудности постепенно решаются в образовательной организации, хотя не так быстро, как этого хотелось. Это связано с недостаточным финансированием образовательной организации и </w:t>
      </w:r>
      <w:r w:rsidRPr="00F412BD">
        <w:rPr>
          <w:sz w:val="28"/>
          <w:szCs w:val="28"/>
        </w:rPr>
        <w:lastRenderedPageBreak/>
        <w:t>невозможностью содержать и постоянно обновлять необходимое оборудование, пополнять материально-техническую базу.</w:t>
      </w:r>
    </w:p>
    <w:p w:rsidR="00C006F9" w:rsidRPr="00C006F9" w:rsidRDefault="00C006F9" w:rsidP="00921BF5">
      <w:pPr>
        <w:pStyle w:val="ab"/>
        <w:shd w:val="clear" w:color="auto" w:fill="FFFFFF"/>
        <w:spacing w:before="0" w:beforeAutospacing="0" w:after="404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C006F9">
        <w:rPr>
          <w:b/>
          <w:sz w:val="28"/>
          <w:szCs w:val="28"/>
        </w:rPr>
        <w:t xml:space="preserve">Пониженный уровень школьного </w:t>
      </w:r>
      <w:r w:rsidR="006D4BF2" w:rsidRPr="00C006F9">
        <w:rPr>
          <w:b/>
          <w:sz w:val="28"/>
          <w:szCs w:val="28"/>
        </w:rPr>
        <w:t>благополучия</w:t>
      </w:r>
      <w:r w:rsidR="006D4BF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описание </w:t>
      </w:r>
      <w:r w:rsidR="006D4BF2">
        <w:rPr>
          <w:b/>
          <w:sz w:val="28"/>
          <w:szCs w:val="28"/>
        </w:rPr>
        <w:t>)</w:t>
      </w:r>
    </w:p>
    <w:p w:rsidR="00C006F9" w:rsidRPr="00C006F9" w:rsidRDefault="00C006F9" w:rsidP="0098258D">
      <w:pPr>
        <w:pStyle w:val="ab"/>
        <w:shd w:val="clear" w:color="auto" w:fill="FFFFFF"/>
        <w:spacing w:before="0" w:beforeAutospacing="0" w:after="404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По данным мониторинга, в школе есть большая доля обучающихся с низким социальным статусом </w:t>
      </w:r>
      <w:r w:rsidRPr="00C006F9">
        <w:rPr>
          <w:sz w:val="28"/>
          <w:szCs w:val="28"/>
        </w:rPr>
        <w:t>Большая доля обучающихся с низким социальным статусом – общепризнанный фактор риска. Школьное благополучие также связано с уровнем профессионального сотрудничества педагогического коллектива, который предполагает, как индивид</w:t>
      </w:r>
      <w:r>
        <w:rPr>
          <w:sz w:val="28"/>
          <w:szCs w:val="28"/>
        </w:rPr>
        <w:t xml:space="preserve">уальный профессионализм </w:t>
      </w:r>
      <w:r w:rsidRPr="00C006F9">
        <w:rPr>
          <w:sz w:val="28"/>
          <w:szCs w:val="28"/>
        </w:rPr>
        <w:t xml:space="preserve">учителей, так и развитые навыки педагогического взаимодействия, эффективного использования имеющихся ресурсов и готовности принимать на себя ответственность за определенные решения, например, о корректировке рабочей программы. Значимость данного риска для школы высокая. Это, в первую очередь объясняется социальным статусом микрорайона, низким образовательным уровнем родителей обучающихся, низким материальным достатком семей, отсутствием в микрорайоне школы учреждений дополнительного образования и возможности у родителей посещать досуговые центры и учреждения дополнительного образования в центральной части города. При зачислении в 1-ый класс около 20-25% детей, не посещали детский сад, группу кратковременного пребывания в школе (пришкольная группа дошкольного образования), т.е не имеют дошкольного образования. Как следствие у таких обучающихся высокий уровень тревожности, сложный период социальной адаптации к школе. На уровне основной школы данный фактор проявляется как в отрицательной динамике познавательной активности обучающихся, так и в страхе не соответствовать ожиданиям окружающих. Следствием этого является негативное эмоциональное напряжение обучающихся, возникновение конфликтных ситуаций между обучающимися. Со стороны педагогического коллектива данный риск характеризуется недостаточным уровнем профессионального </w:t>
      </w:r>
      <w:r w:rsidRPr="00C006F9">
        <w:rPr>
          <w:sz w:val="28"/>
          <w:szCs w:val="28"/>
        </w:rPr>
        <w:lastRenderedPageBreak/>
        <w:t>сотрудничества, низким уровнем эффективного использования имеющихся ресурсов (оснащение кабинета, педагогические технологии). Педагоги не владеют в достаточной степени психолого-педагогической грамотностью,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6C">
        <w:rPr>
          <w:rFonts w:ascii="Times New Roman" w:hAnsi="Times New Roman" w:cs="Times New Roman"/>
          <w:b/>
          <w:sz w:val="28"/>
          <w:szCs w:val="28"/>
        </w:rPr>
        <w:t>Высокая доля обучающихся с рисками учебной неспешности (описание)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06C">
        <w:rPr>
          <w:rFonts w:ascii="Times New Roman" w:hAnsi="Times New Roman" w:cs="Times New Roman"/>
          <w:sz w:val="28"/>
          <w:szCs w:val="28"/>
        </w:rPr>
        <w:t>Это обусловлено тем, что родители лишь опосредованно знакомы с процессом обучения, особенностями современного урока и считают, что их дети достаточно развиты. Тогда как педагоги и обучающиеся принимают непосредственное участие в образовании, находясь в постоянном контакте друг с другом.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06C">
        <w:rPr>
          <w:rFonts w:ascii="Times New Roman" w:hAnsi="Times New Roman" w:cs="Times New Roman"/>
          <w:sz w:val="28"/>
          <w:szCs w:val="28"/>
        </w:rPr>
        <w:t>По показателю сложность и объёмность учебного материала мнения учителей и родителей практически совпадают, т.к. имеют ничтожную разницу – 1,7 %, 34% обучающихся считают, что в их неуспешности решающим фактором становиться как раз трудность в усвоении научных знаний.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06C">
        <w:rPr>
          <w:rFonts w:ascii="Times New Roman" w:hAnsi="Times New Roman" w:cs="Times New Roman"/>
          <w:sz w:val="28"/>
          <w:szCs w:val="28"/>
        </w:rPr>
        <w:t>Одной из главных причин неуспешности, независящей от умственных способностей, стала банальная лень обучающихся. Этот показатель является самым высоким из высоких факторов среди всех участников образовательного процесса.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06C">
        <w:rPr>
          <w:rFonts w:ascii="Times New Roman" w:hAnsi="Times New Roman" w:cs="Times New Roman"/>
          <w:sz w:val="28"/>
          <w:szCs w:val="28"/>
        </w:rPr>
        <w:t>Показатель лени причины, относящиеся к особенностям организации деятельности педагогов, отношение с учителем, необъективность оценок, отсутствие информации о неудовлетворительной оценке имеют очень высокие показатели среди опрашиваемых обучающихся и их родителей (законных представителей). Учителя же считают, что они объективны к обучающимся в оценивании их знаний, умений, навыков, справедливы в отношении к ним как к личностям.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06C">
        <w:rPr>
          <w:rFonts w:ascii="Times New Roman" w:hAnsi="Times New Roman" w:cs="Times New Roman"/>
          <w:sz w:val="28"/>
          <w:szCs w:val="28"/>
        </w:rPr>
        <w:t xml:space="preserve">Причина этого кроется в недостаточной информированности обучающихся и их родителей (законных представителей) в особенностях оценивания различных видов работ по различным учебным предметам. Имеет место быть </w:t>
      </w:r>
      <w:r w:rsidRPr="00A1406C">
        <w:rPr>
          <w:rFonts w:ascii="Times New Roman" w:hAnsi="Times New Roman" w:cs="Times New Roman"/>
          <w:sz w:val="28"/>
          <w:szCs w:val="28"/>
        </w:rPr>
        <w:lastRenderedPageBreak/>
        <w:t>и отсутствие информации о неудовлетворительной оценке в  дневнике обучающихся.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06C">
        <w:rPr>
          <w:rFonts w:ascii="Times New Roman" w:hAnsi="Times New Roman" w:cs="Times New Roman"/>
          <w:sz w:val="28"/>
          <w:szCs w:val="28"/>
        </w:rPr>
        <w:t>Причины, влияющие на успешность обучающихся, но независящие от школы, недостаточная подготовка дома к учебным занятиям, отсутствие постоянного контроля родителей имеют наибольшие показатели среди опрашиваемых классных руководителей.</w:t>
      </w: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06C">
        <w:rPr>
          <w:rFonts w:ascii="Times New Roman" w:hAnsi="Times New Roman" w:cs="Times New Roman"/>
          <w:sz w:val="28"/>
          <w:szCs w:val="28"/>
        </w:rPr>
        <w:t>Подводя итоги опроса, можно наблюдать, что учителя и родители перекладывают вину за низкое качество образования друг на друга. Обучающиеся же справедливо указывают на то, что в их неуспешности виноваты, в большей мере, они сами. Однако это не снимает ответственности за низкие результаты обучения с каждого из взрослых участников образовательного процесса.</w:t>
      </w:r>
    </w:p>
    <w:p w:rsidR="00C006F9" w:rsidRDefault="00C006F9" w:rsidP="009825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06C" w:rsidRPr="00A1406C" w:rsidRDefault="00A1406C" w:rsidP="009825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06C">
        <w:rPr>
          <w:rFonts w:ascii="Times New Roman" w:eastAsia="Calibri" w:hAnsi="Times New Roman" w:cs="Times New Roman"/>
          <w:sz w:val="28"/>
          <w:szCs w:val="28"/>
        </w:rPr>
        <w:t xml:space="preserve">Для преодоления ключевых факторов риска </w:t>
      </w:r>
      <w:r w:rsidR="00C006F9" w:rsidRPr="00C006F9">
        <w:rPr>
          <w:rFonts w:ascii="Times New Roman" w:hAnsi="Times New Roman" w:cs="Times New Roman"/>
          <w:sz w:val="28"/>
          <w:szCs w:val="28"/>
        </w:rPr>
        <w:t>по достижению целей развития</w:t>
      </w:r>
      <w:r w:rsidR="00C006F9" w:rsidRPr="00C006F9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A1406C">
        <w:rPr>
          <w:rFonts w:ascii="Times New Roman" w:eastAsia="Calibri" w:hAnsi="Times New Roman" w:cs="Times New Roman"/>
          <w:sz w:val="28"/>
          <w:szCs w:val="28"/>
        </w:rPr>
        <w:t xml:space="preserve"> школы</w:t>
      </w:r>
      <w:r w:rsidR="00C006F9" w:rsidRPr="00C006F9">
        <w:rPr>
          <w:rFonts w:ascii="Times New Roman" w:eastAsia="Calibri" w:hAnsi="Times New Roman" w:cs="Times New Roman"/>
          <w:sz w:val="28"/>
          <w:szCs w:val="28"/>
        </w:rPr>
        <w:t xml:space="preserve"> будут приняты </w:t>
      </w:r>
      <w:r w:rsidRPr="00A140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6F9" w:rsidRPr="00C006F9">
        <w:rPr>
          <w:rFonts w:ascii="Times New Roman" w:eastAsia="Calibri" w:hAnsi="Times New Roman" w:cs="Times New Roman"/>
          <w:sz w:val="28"/>
          <w:szCs w:val="28"/>
        </w:rPr>
        <w:t xml:space="preserve"> следующие </w:t>
      </w:r>
      <w:r w:rsidR="00C006F9" w:rsidRPr="00C006F9">
        <w:rPr>
          <w:rFonts w:ascii="Times New Roman" w:hAnsi="Times New Roman" w:cs="Times New Roman"/>
          <w:sz w:val="28"/>
          <w:szCs w:val="28"/>
        </w:rPr>
        <w:t xml:space="preserve">меры и мероприятия, </w:t>
      </w:r>
      <w:r w:rsidR="00C006F9" w:rsidRPr="00A1406C">
        <w:rPr>
          <w:rFonts w:ascii="Times New Roman" w:eastAsia="Calibri" w:hAnsi="Times New Roman" w:cs="Times New Roman"/>
          <w:sz w:val="28"/>
          <w:szCs w:val="28"/>
        </w:rPr>
        <w:t>сформированн</w:t>
      </w:r>
      <w:r w:rsidR="00C006F9">
        <w:rPr>
          <w:rFonts w:ascii="Times New Roman" w:eastAsia="Calibri" w:hAnsi="Times New Roman" w:cs="Times New Roman"/>
          <w:sz w:val="28"/>
          <w:szCs w:val="28"/>
        </w:rPr>
        <w:t xml:space="preserve">ые в </w:t>
      </w:r>
      <w:r w:rsidR="00C006F9" w:rsidRPr="00A1406C">
        <w:rPr>
          <w:rFonts w:ascii="Times New Roman" w:eastAsia="Calibri" w:hAnsi="Times New Roman" w:cs="Times New Roman"/>
          <w:sz w:val="28"/>
          <w:szCs w:val="28"/>
        </w:rPr>
        <w:t>программы:</w:t>
      </w:r>
    </w:p>
    <w:p w:rsidR="00335EE5" w:rsidRPr="004D7FAE" w:rsidRDefault="00335EE5" w:rsidP="00921BF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9B3" w:rsidRDefault="009949B3" w:rsidP="00921BF5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35EE5" w:rsidRPr="00721B40" w:rsidRDefault="009949B3" w:rsidP="00DD04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8.</w:t>
      </w:r>
      <w:r w:rsidR="00DD048F">
        <w:rPr>
          <w:rFonts w:eastAsia="Calibri"/>
          <w:sz w:val="28"/>
          <w:szCs w:val="28"/>
        </w:rPr>
        <w:t>.</w:t>
      </w:r>
      <w:r w:rsidR="000F2081">
        <w:rPr>
          <w:rFonts w:eastAsia="Calibri"/>
          <w:sz w:val="28"/>
          <w:szCs w:val="28"/>
        </w:rPr>
        <w:t xml:space="preserve"> </w:t>
      </w:r>
      <w:r w:rsidR="004D7FAE" w:rsidRPr="00721B40">
        <w:rPr>
          <w:rFonts w:ascii="Times New Roman" w:hAnsi="Times New Roman" w:cs="Times New Roman"/>
          <w:b/>
          <w:bCs/>
          <w:sz w:val="28"/>
          <w:szCs w:val="28"/>
        </w:rPr>
        <w:t>Программа по повышению уровня материально - технического оснащения</w:t>
      </w:r>
    </w:p>
    <w:p w:rsidR="004D7FAE" w:rsidRPr="00335EE5" w:rsidRDefault="004D7FAE" w:rsidP="00921BF5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EE5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4D7FAE" w:rsidRPr="004050A5" w:rsidRDefault="004D7FAE" w:rsidP="0098258D">
      <w:pPr>
        <w:spacing w:line="360" w:lineRule="auto"/>
        <w:ind w:left="178" w:right="224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-создание условий для образовательного процесса - оснащение необходимым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материально-техническим и учебно-методическим оборудованием, укрепление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(совершенствование) материально- технической и учебно-методической базы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процесса,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создание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безопасных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условий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пребывания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школьников и персонала, соблюдение санитарно- гигиенического режима, мер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противопожарной</w:t>
      </w:r>
      <w:r w:rsidRPr="004050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 xml:space="preserve">и </w:t>
      </w:r>
      <w:r w:rsidR="00C006F9" w:rsidRPr="004050A5">
        <w:rPr>
          <w:rFonts w:ascii="Times New Roman" w:hAnsi="Times New Roman" w:cs="Times New Roman"/>
          <w:sz w:val="28"/>
          <w:szCs w:val="28"/>
        </w:rPr>
        <w:t>электробезопасности</w:t>
      </w:r>
      <w:r w:rsidRPr="004050A5">
        <w:rPr>
          <w:rFonts w:ascii="Times New Roman" w:hAnsi="Times New Roman" w:cs="Times New Roman"/>
          <w:sz w:val="28"/>
          <w:szCs w:val="28"/>
        </w:rPr>
        <w:t>.</w:t>
      </w:r>
    </w:p>
    <w:p w:rsidR="004D7FAE" w:rsidRPr="004050A5" w:rsidRDefault="004D7FAE" w:rsidP="0098258D">
      <w:pPr>
        <w:spacing w:line="360" w:lineRule="auto"/>
        <w:ind w:left="178" w:right="228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-поддержка в хорошем состоянии помещения образовательного учреждения и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его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постепенная модернизация;</w:t>
      </w:r>
    </w:p>
    <w:p w:rsidR="004D7FAE" w:rsidRPr="004050A5" w:rsidRDefault="004D7FAE" w:rsidP="0098258D">
      <w:pPr>
        <w:spacing w:before="67" w:line="360" w:lineRule="auto"/>
        <w:ind w:left="178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-капитальный</w:t>
      </w:r>
      <w:r w:rsidRPr="004050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ремонт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здания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4050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учреждения;</w:t>
      </w:r>
    </w:p>
    <w:p w:rsidR="004D7FAE" w:rsidRPr="004050A5" w:rsidRDefault="004D7FAE" w:rsidP="0098258D">
      <w:pPr>
        <w:spacing w:before="50" w:line="360" w:lineRule="auto"/>
        <w:ind w:left="178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-совершенствование</w:t>
      </w:r>
      <w:r w:rsidRPr="004050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охранной</w:t>
      </w:r>
      <w:r w:rsidRPr="004050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и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охранно-пожарной</w:t>
      </w:r>
      <w:r w:rsidRPr="004050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системы</w:t>
      </w:r>
      <w:r w:rsidRPr="004050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школы;</w:t>
      </w:r>
    </w:p>
    <w:p w:rsidR="004D7FAE" w:rsidRPr="004050A5" w:rsidRDefault="004D7FAE" w:rsidP="0098258D">
      <w:pPr>
        <w:spacing w:before="48" w:line="360" w:lineRule="auto"/>
        <w:ind w:left="178" w:right="225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-оснащение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в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соответствии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с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требованиями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федерального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компонента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стандартов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нового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поколения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учебных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кабинетов,</w:t>
      </w:r>
      <w:r w:rsidRPr="004050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кабинета</w:t>
      </w:r>
      <w:r w:rsidRPr="004050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ТСО</w:t>
      </w:r>
    </w:p>
    <w:p w:rsidR="004D7FAE" w:rsidRPr="004050A5" w:rsidRDefault="004D7FAE" w:rsidP="0098258D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342" w:hanging="165"/>
        <w:jc w:val="both"/>
        <w:rPr>
          <w:rFonts w:ascii="Times New Roman" w:hAnsi="Times New Roman" w:cs="Times New Roman"/>
          <w:sz w:val="28"/>
        </w:rPr>
      </w:pPr>
      <w:r w:rsidRPr="004050A5">
        <w:rPr>
          <w:rFonts w:ascii="Times New Roman" w:hAnsi="Times New Roman" w:cs="Times New Roman"/>
          <w:sz w:val="28"/>
        </w:rPr>
        <w:t>Проведение</w:t>
      </w:r>
      <w:r w:rsidRPr="004050A5">
        <w:rPr>
          <w:rFonts w:ascii="Times New Roman" w:hAnsi="Times New Roman" w:cs="Times New Roman"/>
          <w:spacing w:val="-1"/>
          <w:sz w:val="28"/>
        </w:rPr>
        <w:t xml:space="preserve"> </w:t>
      </w:r>
      <w:r w:rsidRPr="004050A5">
        <w:rPr>
          <w:rFonts w:ascii="Times New Roman" w:hAnsi="Times New Roman" w:cs="Times New Roman"/>
          <w:sz w:val="28"/>
        </w:rPr>
        <w:t>текущего</w:t>
      </w:r>
      <w:r w:rsidRPr="004050A5">
        <w:rPr>
          <w:rFonts w:ascii="Times New Roman" w:hAnsi="Times New Roman" w:cs="Times New Roman"/>
          <w:spacing w:val="-1"/>
          <w:sz w:val="28"/>
        </w:rPr>
        <w:t xml:space="preserve"> </w:t>
      </w:r>
      <w:r w:rsidRPr="004050A5">
        <w:rPr>
          <w:rFonts w:ascii="Times New Roman" w:hAnsi="Times New Roman" w:cs="Times New Roman"/>
          <w:sz w:val="28"/>
        </w:rPr>
        <w:t>и</w:t>
      </w:r>
      <w:r w:rsidRPr="004050A5">
        <w:rPr>
          <w:rFonts w:ascii="Times New Roman" w:hAnsi="Times New Roman" w:cs="Times New Roman"/>
          <w:spacing w:val="-4"/>
          <w:sz w:val="28"/>
        </w:rPr>
        <w:t xml:space="preserve"> </w:t>
      </w:r>
      <w:r w:rsidRPr="004050A5">
        <w:rPr>
          <w:rFonts w:ascii="Times New Roman" w:hAnsi="Times New Roman" w:cs="Times New Roman"/>
          <w:sz w:val="28"/>
        </w:rPr>
        <w:t>капитального</w:t>
      </w:r>
      <w:r w:rsidRPr="004050A5">
        <w:rPr>
          <w:rFonts w:ascii="Times New Roman" w:hAnsi="Times New Roman" w:cs="Times New Roman"/>
          <w:spacing w:val="-4"/>
          <w:sz w:val="28"/>
        </w:rPr>
        <w:t xml:space="preserve"> </w:t>
      </w:r>
      <w:r w:rsidRPr="004050A5">
        <w:rPr>
          <w:rFonts w:ascii="Times New Roman" w:hAnsi="Times New Roman" w:cs="Times New Roman"/>
          <w:sz w:val="28"/>
        </w:rPr>
        <w:t>ремонта здания</w:t>
      </w:r>
      <w:r w:rsidRPr="004050A5">
        <w:rPr>
          <w:rFonts w:ascii="Times New Roman" w:hAnsi="Times New Roman" w:cs="Times New Roman"/>
          <w:spacing w:val="-2"/>
          <w:sz w:val="28"/>
        </w:rPr>
        <w:t xml:space="preserve"> </w:t>
      </w:r>
      <w:r w:rsidRPr="004050A5">
        <w:rPr>
          <w:rFonts w:ascii="Times New Roman" w:hAnsi="Times New Roman" w:cs="Times New Roman"/>
          <w:sz w:val="28"/>
        </w:rPr>
        <w:t>школы.</w:t>
      </w:r>
    </w:p>
    <w:p w:rsidR="004D7FAE" w:rsidRPr="004050A5" w:rsidRDefault="004D7FAE" w:rsidP="0098258D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before="48" w:after="0" w:line="360" w:lineRule="auto"/>
        <w:ind w:left="342" w:hanging="165"/>
        <w:jc w:val="both"/>
        <w:rPr>
          <w:rFonts w:ascii="Times New Roman" w:hAnsi="Times New Roman" w:cs="Times New Roman"/>
          <w:sz w:val="28"/>
        </w:rPr>
      </w:pPr>
      <w:r w:rsidRPr="004050A5">
        <w:rPr>
          <w:rFonts w:ascii="Times New Roman" w:hAnsi="Times New Roman" w:cs="Times New Roman"/>
          <w:sz w:val="28"/>
        </w:rPr>
        <w:t>Благоустройство</w:t>
      </w:r>
      <w:r w:rsidRPr="004050A5">
        <w:rPr>
          <w:rFonts w:ascii="Times New Roman" w:hAnsi="Times New Roman" w:cs="Times New Roman"/>
          <w:spacing w:val="-6"/>
          <w:sz w:val="28"/>
        </w:rPr>
        <w:t xml:space="preserve"> </w:t>
      </w:r>
      <w:r w:rsidRPr="004050A5">
        <w:rPr>
          <w:rFonts w:ascii="Times New Roman" w:hAnsi="Times New Roman" w:cs="Times New Roman"/>
          <w:sz w:val="28"/>
        </w:rPr>
        <w:t>пришкольной</w:t>
      </w:r>
      <w:r w:rsidRPr="004050A5">
        <w:rPr>
          <w:rFonts w:ascii="Times New Roman" w:hAnsi="Times New Roman" w:cs="Times New Roman"/>
          <w:spacing w:val="1"/>
          <w:sz w:val="28"/>
        </w:rPr>
        <w:t xml:space="preserve"> </w:t>
      </w:r>
      <w:r w:rsidRPr="004050A5">
        <w:rPr>
          <w:rFonts w:ascii="Times New Roman" w:hAnsi="Times New Roman" w:cs="Times New Roman"/>
          <w:sz w:val="28"/>
        </w:rPr>
        <w:t>территории.</w:t>
      </w:r>
    </w:p>
    <w:p w:rsidR="004D7FAE" w:rsidRPr="004050A5" w:rsidRDefault="004D7FAE" w:rsidP="0098258D">
      <w:pPr>
        <w:spacing w:before="47" w:line="360" w:lineRule="auto"/>
        <w:ind w:left="178" w:right="222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-Пополнение библиотечного фонда, мультимедиатеки современными учебно-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методическими</w:t>
      </w:r>
      <w:r w:rsidRPr="004050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комплексами, информационными</w:t>
      </w:r>
      <w:r w:rsidRPr="004050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цифровыми</w:t>
      </w:r>
      <w:r w:rsidRPr="004050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ресурсами.</w:t>
      </w:r>
    </w:p>
    <w:p w:rsidR="004D7FAE" w:rsidRPr="004050A5" w:rsidRDefault="004D7FAE" w:rsidP="0098258D">
      <w:pPr>
        <w:spacing w:line="360" w:lineRule="auto"/>
        <w:ind w:left="178" w:right="224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-Оснащение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кабинетов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школы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современными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учебно-дидактическими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материалами,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электронными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ресурсами,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компьютерной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техникой,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лабораторным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оборудованием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для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проведения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исследовательских</w:t>
      </w:r>
      <w:r w:rsidRPr="004050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работ.</w:t>
      </w:r>
    </w:p>
    <w:p w:rsidR="004D7FAE" w:rsidRPr="004050A5" w:rsidRDefault="004D7FAE" w:rsidP="00921BF5">
      <w:pPr>
        <w:spacing w:line="360" w:lineRule="auto"/>
        <w:ind w:left="17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50A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D7FAE" w:rsidRPr="004050A5" w:rsidRDefault="004D7FAE" w:rsidP="00921BF5">
      <w:pPr>
        <w:spacing w:before="42" w:line="360" w:lineRule="auto"/>
        <w:ind w:left="178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lastRenderedPageBreak/>
        <w:t>-создание</w:t>
      </w:r>
      <w:r w:rsidRPr="004050A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условий</w:t>
      </w:r>
      <w:r w:rsidRPr="004050A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для</w:t>
      </w:r>
      <w:r w:rsidRPr="004050A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использования</w:t>
      </w:r>
      <w:r w:rsidRPr="004050A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информационно-</w:t>
      </w:r>
      <w:r w:rsidRPr="004050A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коммуникационных</w:t>
      </w:r>
      <w:r w:rsidRPr="004050A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технологий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в учебно -</w:t>
      </w:r>
      <w:r w:rsidRPr="004050A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воспитательном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процессе;</w:t>
      </w:r>
    </w:p>
    <w:p w:rsidR="004D7FAE" w:rsidRPr="004050A5" w:rsidRDefault="004D7FAE" w:rsidP="00921BF5">
      <w:pPr>
        <w:spacing w:line="360" w:lineRule="auto"/>
        <w:ind w:left="178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-обеспечение</w:t>
      </w:r>
      <w:r w:rsidRPr="004050A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библиотечного</w:t>
      </w:r>
      <w:r w:rsidRPr="004050A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фонда</w:t>
      </w:r>
      <w:r w:rsidRPr="004050A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учреждения</w:t>
      </w:r>
      <w:r w:rsidRPr="004050A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учебниками,</w:t>
      </w:r>
      <w:r w:rsidRPr="004050A5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методической</w:t>
      </w:r>
      <w:r w:rsidRPr="004050A5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и</w:t>
      </w:r>
      <w:r w:rsidRPr="004050A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художественной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литературой; образовательными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ресурсами;</w:t>
      </w:r>
    </w:p>
    <w:p w:rsidR="00C006F9" w:rsidRDefault="004D7FAE" w:rsidP="00921BF5">
      <w:pPr>
        <w:spacing w:line="360" w:lineRule="auto"/>
        <w:ind w:left="178"/>
        <w:jc w:val="both"/>
        <w:rPr>
          <w:rFonts w:ascii="Times New Roman" w:hAnsi="Times New Roman" w:cs="Times New Roman"/>
          <w:sz w:val="28"/>
          <w:szCs w:val="28"/>
        </w:rPr>
      </w:pPr>
      <w:r w:rsidRPr="004050A5">
        <w:rPr>
          <w:rFonts w:ascii="Times New Roman" w:hAnsi="Times New Roman" w:cs="Times New Roman"/>
          <w:sz w:val="28"/>
          <w:szCs w:val="28"/>
        </w:rPr>
        <w:t>-устранение предписаний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МЧС,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Роспотребнадзора</w:t>
      </w:r>
      <w:r w:rsidRPr="004050A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и</w:t>
      </w:r>
      <w:r w:rsidRPr="004050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50A5">
        <w:rPr>
          <w:rFonts w:ascii="Times New Roman" w:hAnsi="Times New Roman" w:cs="Times New Roman"/>
          <w:sz w:val="28"/>
          <w:szCs w:val="28"/>
        </w:rPr>
        <w:t>др.</w:t>
      </w:r>
    </w:p>
    <w:p w:rsidR="009949B3" w:rsidRPr="009949B3" w:rsidRDefault="009949B3" w:rsidP="009949B3">
      <w:pPr>
        <w:ind w:left="17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page" w:tblpX="665" w:tblpY="170"/>
        <w:tblW w:w="10524" w:type="dxa"/>
        <w:tblLayout w:type="fixed"/>
        <w:tblLook w:val="04A0" w:firstRow="1" w:lastRow="0" w:firstColumn="1" w:lastColumn="0" w:noHBand="0" w:noVBand="1"/>
      </w:tblPr>
      <w:tblGrid>
        <w:gridCol w:w="485"/>
        <w:gridCol w:w="3553"/>
        <w:gridCol w:w="1315"/>
        <w:gridCol w:w="2126"/>
        <w:gridCol w:w="3045"/>
      </w:tblGrid>
      <w:tr w:rsidR="00C006F9" w:rsidRPr="000F2081" w:rsidTr="009605E6">
        <w:tc>
          <w:tcPr>
            <w:tcW w:w="48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3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04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006F9" w:rsidRPr="000F2081" w:rsidTr="009605E6">
        <w:tc>
          <w:tcPr>
            <w:tcW w:w="48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C006F9" w:rsidRPr="000F2081" w:rsidRDefault="00C006F9" w:rsidP="00C006F9">
            <w:pPr>
              <w:ind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учебных материалов:</w:t>
            </w:r>
          </w:p>
          <w:p w:rsidR="00C006F9" w:rsidRPr="000F2081" w:rsidRDefault="00C006F9" w:rsidP="00C006F9">
            <w:pPr>
              <w:ind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eastAsia="Times New Roman" w:hAnsi="Times New Roman" w:cs="Times New Roman"/>
                <w:sz w:val="24"/>
                <w:szCs w:val="24"/>
              </w:rPr>
              <w:t>-учебников;</w:t>
            </w:r>
          </w:p>
          <w:p w:rsidR="00C006F9" w:rsidRPr="000F2081" w:rsidRDefault="00C006F9" w:rsidP="00C006F9">
            <w:pPr>
              <w:ind w:righ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-методических материалов</w:t>
            </w:r>
          </w:p>
        </w:tc>
        <w:tc>
          <w:tcPr>
            <w:tcW w:w="131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2126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Директор, библиотекарь</w:t>
            </w:r>
          </w:p>
        </w:tc>
        <w:tc>
          <w:tcPr>
            <w:tcW w:w="3045" w:type="dxa"/>
          </w:tcPr>
          <w:p w:rsidR="00C006F9" w:rsidRPr="000F2081" w:rsidRDefault="00C006F9" w:rsidP="00C006F9">
            <w:pPr>
              <w:ind w:left="10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фонда учебников и методических пособий от общего фонда учебников, методических пособий, литературы, имеющихся в библиотеке образовательной организации, увеличится на 8%</w:t>
            </w:r>
          </w:p>
        </w:tc>
      </w:tr>
      <w:tr w:rsidR="00C006F9" w:rsidRPr="000F2081" w:rsidTr="009605E6">
        <w:tc>
          <w:tcPr>
            <w:tcW w:w="48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Приобретение цифрового оборудования:</w:t>
            </w:r>
          </w:p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-компьютерная техника и комплектующие;</w:t>
            </w:r>
          </w:p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-интерактивные панели</w:t>
            </w:r>
          </w:p>
        </w:tc>
        <w:tc>
          <w:tcPr>
            <w:tcW w:w="131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2126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Директор, учитель информатики</w:t>
            </w:r>
          </w:p>
        </w:tc>
        <w:tc>
          <w:tcPr>
            <w:tcW w:w="304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Доля кабинетов образовательной организации, оснащённых в соответствии с современным требованиями увеличится на 26% от общего количества кабинетов в образовательной организации</w:t>
            </w:r>
          </w:p>
        </w:tc>
      </w:tr>
      <w:tr w:rsidR="00C006F9" w:rsidRPr="000F2081" w:rsidTr="009605E6">
        <w:tc>
          <w:tcPr>
            <w:tcW w:w="48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Обновление состояния классов и кабинетов школы:</w:t>
            </w:r>
          </w:p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-приобретение комплектов ученической мебели</w:t>
            </w:r>
          </w:p>
        </w:tc>
        <w:tc>
          <w:tcPr>
            <w:tcW w:w="131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2126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Директор, библиотекарь</w:t>
            </w:r>
          </w:p>
        </w:tc>
        <w:tc>
          <w:tcPr>
            <w:tcW w:w="304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 xml:space="preserve">Доля кабинетов образовательной организации, оснащённых в соответствии с СанПин увеличится на 28% от общего количества кабинетов образовательной </w:t>
            </w:r>
            <w:r w:rsidR="000F2081" w:rsidRPr="000F208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C006F9" w:rsidRPr="000F2081" w:rsidTr="009605E6">
        <w:tc>
          <w:tcPr>
            <w:tcW w:w="48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Увеличение скорости интернет-соединения в рамках национльного проекта «Цифровая образовательная среда»</w:t>
            </w:r>
          </w:p>
        </w:tc>
        <w:tc>
          <w:tcPr>
            <w:tcW w:w="131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 xml:space="preserve">август-октябрь 2021 </w:t>
            </w:r>
          </w:p>
        </w:tc>
        <w:tc>
          <w:tcPr>
            <w:tcW w:w="2126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>Директор, учитель информатики</w:t>
            </w:r>
          </w:p>
        </w:tc>
        <w:tc>
          <w:tcPr>
            <w:tcW w:w="3045" w:type="dxa"/>
          </w:tcPr>
          <w:p w:rsidR="00C006F9" w:rsidRPr="000F2081" w:rsidRDefault="00C006F9" w:rsidP="00C00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  <w:r w:rsidR="000F2081" w:rsidRPr="000F2081">
              <w:rPr>
                <w:rFonts w:ascii="Times New Roman" w:hAnsi="Times New Roman" w:cs="Times New Roman"/>
                <w:sz w:val="24"/>
                <w:szCs w:val="24"/>
              </w:rPr>
              <w:t>Интернет-соединения</w:t>
            </w:r>
            <w:r w:rsidRPr="000F2081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до 100 Мбит/сек.</w:t>
            </w:r>
          </w:p>
        </w:tc>
      </w:tr>
    </w:tbl>
    <w:p w:rsidR="00C006F9" w:rsidRDefault="00C006F9" w:rsidP="00335EE5">
      <w:pPr>
        <w:ind w:left="178"/>
        <w:jc w:val="both"/>
        <w:rPr>
          <w:rFonts w:ascii="Times New Roman" w:hAnsi="Times New Roman" w:cs="Times New Roman"/>
          <w:sz w:val="28"/>
          <w:szCs w:val="28"/>
        </w:rPr>
      </w:pPr>
    </w:p>
    <w:p w:rsidR="004D7FAE" w:rsidRPr="00C2453B" w:rsidRDefault="009949B3" w:rsidP="00C2453B">
      <w:pPr>
        <w:ind w:left="1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53B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4D7FAE" w:rsidRPr="00C2453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повышения</w:t>
      </w:r>
      <w:r w:rsidR="004D7FAE" w:rsidRPr="00C2453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 w:rsidR="004D7FAE" w:rsidRPr="00C2453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образования,</w:t>
      </w:r>
      <w:r w:rsidR="004D7FAE" w:rsidRPr="00C2453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школьного</w:t>
      </w:r>
      <w:r w:rsidR="004D7FAE" w:rsidRPr="00C2453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благополучия</w:t>
      </w:r>
    </w:p>
    <w:p w:rsidR="004D7FAE" w:rsidRPr="004D7FAE" w:rsidRDefault="004D7FAE" w:rsidP="00921BF5">
      <w:pPr>
        <w:spacing w:before="244" w:line="360" w:lineRule="auto"/>
        <w:ind w:left="178" w:right="223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b/>
          <w:sz w:val="28"/>
          <w:szCs w:val="28"/>
        </w:rPr>
        <w:t>Цель</w:t>
      </w:r>
      <w:r w:rsidRPr="004D7FAE">
        <w:rPr>
          <w:rFonts w:ascii="Times New Roman" w:hAnsi="Times New Roman" w:cs="Times New Roman"/>
          <w:sz w:val="28"/>
          <w:szCs w:val="28"/>
        </w:rPr>
        <w:t>: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создание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благоприятных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условий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для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развития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положительных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черт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личности: интеллекта, исследовательских навыков, творческих способностей,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развитую личность на основе духовно-нравственных ценностей народов РФ,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исторических</w:t>
      </w:r>
      <w:r w:rsidRPr="004D7F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 национально-</w:t>
      </w:r>
      <w:r w:rsidRPr="004D7FA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культурных традиций.</w:t>
      </w:r>
    </w:p>
    <w:p w:rsidR="004D7FAE" w:rsidRPr="004D7FAE" w:rsidRDefault="004D7FAE" w:rsidP="00921BF5">
      <w:pPr>
        <w:spacing w:before="206" w:line="360" w:lineRule="auto"/>
        <w:ind w:left="17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7FA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D7FAE" w:rsidRPr="004D7FAE" w:rsidRDefault="004D7FAE" w:rsidP="00921BF5">
      <w:pPr>
        <w:spacing w:before="43" w:line="360" w:lineRule="auto"/>
        <w:ind w:left="178" w:right="227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sz w:val="28"/>
          <w:szCs w:val="28"/>
        </w:rPr>
        <w:t>-совершенствование системы выявления и сопровождения творческих детей, в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том</w:t>
      </w:r>
      <w:r w:rsidRPr="004D7F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числе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</w:t>
      </w:r>
      <w:r w:rsidRPr="004D7F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детей</w:t>
      </w:r>
      <w:r w:rsidRPr="004D7F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ОВЗ,</w:t>
      </w:r>
      <w:r w:rsidRPr="004D7F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их</w:t>
      </w:r>
      <w:r w:rsidRPr="004D7FA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психолого-педагогической поддержки;</w:t>
      </w:r>
    </w:p>
    <w:p w:rsidR="004D7FAE" w:rsidRPr="004D7FAE" w:rsidRDefault="004D7FAE" w:rsidP="00921BF5">
      <w:pPr>
        <w:spacing w:line="360" w:lineRule="auto"/>
        <w:ind w:left="178" w:right="225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sz w:val="28"/>
          <w:szCs w:val="28"/>
        </w:rPr>
        <w:t>-создание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базы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данных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достижений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высоко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мотивированных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талантливых</w:t>
      </w:r>
      <w:r w:rsidRPr="004D7F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учащихся;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-создать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условия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для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эффективного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взаимодействия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с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семьёй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в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интересах</w:t>
      </w:r>
      <w:r w:rsidRPr="004D7F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полноценного сохранения и развития</w:t>
      </w:r>
    </w:p>
    <w:p w:rsidR="004D7FAE" w:rsidRPr="004D7FAE" w:rsidRDefault="004D7FAE" w:rsidP="00921BF5">
      <w:pPr>
        <w:spacing w:before="67" w:line="360" w:lineRule="auto"/>
        <w:ind w:right="226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sz w:val="28"/>
          <w:szCs w:val="28"/>
        </w:rPr>
        <w:t>-разработка и внедрение индивидуальных подпрограмм для одарённых детей; -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организация олимпиад, конкурсов, конференций, выставок, интеллектуальных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соревнований;</w:t>
      </w:r>
    </w:p>
    <w:p w:rsidR="004D7FAE" w:rsidRPr="004D7FAE" w:rsidRDefault="004D7FAE" w:rsidP="00921BF5">
      <w:pPr>
        <w:spacing w:line="360" w:lineRule="auto"/>
        <w:ind w:left="178" w:right="225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sz w:val="28"/>
          <w:szCs w:val="28"/>
        </w:rPr>
        <w:t>-приобретение оборудования и материалов для исследовательской и творческой</w:t>
      </w:r>
      <w:r w:rsidRPr="004D7F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деятельности</w:t>
      </w:r>
      <w:r w:rsidRPr="004D7F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школьников;</w:t>
      </w:r>
    </w:p>
    <w:p w:rsidR="004D7FAE" w:rsidRPr="004D7FAE" w:rsidRDefault="004D7FAE" w:rsidP="00921BF5">
      <w:pPr>
        <w:spacing w:line="360" w:lineRule="auto"/>
        <w:ind w:left="178" w:right="224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sz w:val="28"/>
          <w:szCs w:val="28"/>
        </w:rPr>
        <w:t>-приобретение научной и учебно- методической литературы, необходимой для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творческой</w:t>
      </w:r>
      <w:r w:rsidRPr="004D7F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</w:t>
      </w:r>
      <w:r w:rsidRPr="004D7FA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исследовательской деятельности</w:t>
      </w:r>
      <w:r w:rsidRPr="004D7F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одарённых детей;</w:t>
      </w:r>
    </w:p>
    <w:p w:rsidR="00335EE5" w:rsidRDefault="004D7FAE" w:rsidP="00921BF5">
      <w:pPr>
        <w:spacing w:line="360" w:lineRule="auto"/>
        <w:ind w:left="178" w:right="227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sz w:val="28"/>
          <w:szCs w:val="28"/>
        </w:rPr>
        <w:t>-привлечение широкого круга специалистов для помощи одарённым детям в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самореализации в соответствии со своими индивидуальными способностями.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интеллектуального</w:t>
      </w:r>
      <w:r w:rsidRPr="004D7F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 творческого</w:t>
      </w:r>
      <w:r w:rsidRPr="004D7F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потенциала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35EE5">
        <w:rPr>
          <w:rFonts w:ascii="Times New Roman" w:hAnsi="Times New Roman" w:cs="Times New Roman"/>
          <w:sz w:val="28"/>
          <w:szCs w:val="28"/>
        </w:rPr>
        <w:t>учащихся.</w:t>
      </w:r>
    </w:p>
    <w:tbl>
      <w:tblPr>
        <w:tblStyle w:val="2"/>
        <w:tblpPr w:leftFromText="180" w:rightFromText="180" w:vertAnchor="text" w:horzAnchor="page" w:tblpX="665" w:tblpY="170"/>
        <w:tblW w:w="10740" w:type="dxa"/>
        <w:tblLayout w:type="fixed"/>
        <w:tblLook w:val="04A0" w:firstRow="1" w:lastRow="0" w:firstColumn="1" w:lastColumn="0" w:noHBand="0" w:noVBand="1"/>
      </w:tblPr>
      <w:tblGrid>
        <w:gridCol w:w="485"/>
        <w:gridCol w:w="3553"/>
        <w:gridCol w:w="1315"/>
        <w:gridCol w:w="2126"/>
        <w:gridCol w:w="3261"/>
      </w:tblGrid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школьного благополучия, выявление </w:t>
            </w:r>
            <w:r w:rsidRPr="0098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факторов, влияющих на уровень тревожности учащихся, педагогов, родителей, мониторинг факторов школьного неблагополучия 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 2021 г.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  <w:r w:rsidRPr="0098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  <w:r w:rsidR="00982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банка данных 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сплочение классных коллективов, профилактику буллинга и конфликтных ситуаций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В течение 2021 2022 гг.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Сплочение ученического коллектива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Адресное педагогическое и психологическое консультирование учащихся, родителей (законных представителей) учащихся с целью снижения уровня тревожности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всего периода 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педагог-психолог социальный педагог</w:t>
            </w:r>
          </w:p>
        </w:tc>
        <w:tc>
          <w:tcPr>
            <w:tcW w:w="3261" w:type="dxa"/>
            <w:vMerge w:val="restart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обучения учащихся  и снижение уровня тревожности 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мастерская: «Изучение и внедрение в педагогическую практику технологи «Ситуация успеха»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 Ноябрь  2021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педагог психолог</w:t>
            </w:r>
          </w:p>
        </w:tc>
        <w:tc>
          <w:tcPr>
            <w:tcW w:w="3261" w:type="dxa"/>
            <w:vMerge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учителями по решению ситуаций, возникающих в процессе работы с неуспешными обучающимися, требующими особого педагогического внимания.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всего периода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педагог-психолог социальный педагог</w:t>
            </w:r>
          </w:p>
        </w:tc>
        <w:tc>
          <w:tcPr>
            <w:tcW w:w="3261" w:type="dxa"/>
            <w:vMerge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корректировка  планов воспитательной и психолого-педагогической службы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сентябрь  2021,</w:t>
            </w:r>
          </w:p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УВР Дибирова Р.И.,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педагог-психолог Ахмедова Л.Ш.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результативности работы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 с целью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преодоления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эмоциональной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напряженности</w:t>
            </w:r>
            <w:r w:rsidRPr="009825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25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98258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выгорания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учителей.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Pr="009825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Ахмедова Л.Ш.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эмоциональной напряженности , желание работать и профессионально развиваться 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тренингов по решению</w:t>
            </w:r>
          </w:p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  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 педагогических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ситуаций.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spacing w:after="200"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УВР Дибирова Р.И.,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педагог-психолог Ахмедова Л.Ш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профессионализма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сплочение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9825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коллектива.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 w:rsidRPr="009825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Ахмедова Л.Ш.</w:t>
            </w:r>
          </w:p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Классные руководители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 xml:space="preserve">Сплоченный коллектив, командная работа, </w:t>
            </w:r>
          </w:p>
        </w:tc>
      </w:tr>
      <w:tr w:rsidR="006D4BF2" w:rsidRPr="0098258D" w:rsidTr="006D4BF2">
        <w:tc>
          <w:tcPr>
            <w:tcW w:w="48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D4BF2" w:rsidRPr="0098258D" w:rsidRDefault="006D4BF2" w:rsidP="006D4B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 отношений школы с родительской общественностью</w:t>
            </w:r>
          </w:p>
        </w:tc>
        <w:tc>
          <w:tcPr>
            <w:tcW w:w="1315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  <w:tc>
          <w:tcPr>
            <w:tcW w:w="2126" w:type="dxa"/>
          </w:tcPr>
          <w:p w:rsidR="006D4BF2" w:rsidRPr="0098258D" w:rsidRDefault="006D4BF2" w:rsidP="006D4BF2">
            <w:pPr>
              <w:spacing w:after="200"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982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98258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t>ВР Зирарова  А.З.</w:t>
            </w:r>
          </w:p>
          <w:p w:rsidR="006D4BF2" w:rsidRPr="0098258D" w:rsidRDefault="006D4BF2" w:rsidP="006D4B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Классные руководители</w:t>
            </w:r>
          </w:p>
        </w:tc>
        <w:tc>
          <w:tcPr>
            <w:tcW w:w="3261" w:type="dxa"/>
          </w:tcPr>
          <w:p w:rsidR="006D4BF2" w:rsidRPr="0098258D" w:rsidRDefault="006D4BF2" w:rsidP="006D4B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Эффективное взаимодействие в вопросах воспитания детей повышение активности родитлей в </w:t>
            </w:r>
            <w:r w:rsidRPr="0098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 ,способствующей повышению качества образования, снижение числа конфликтных ситуаций</w:t>
            </w:r>
          </w:p>
        </w:tc>
      </w:tr>
    </w:tbl>
    <w:p w:rsidR="00921BF5" w:rsidRDefault="00921BF5" w:rsidP="00921BF5">
      <w:pPr>
        <w:rPr>
          <w:rFonts w:ascii="Times New Roman" w:hAnsi="Times New Roman" w:cs="Times New Roman"/>
          <w:b/>
          <w:sz w:val="28"/>
          <w:szCs w:val="28"/>
        </w:rPr>
      </w:pPr>
    </w:p>
    <w:p w:rsidR="00572C9E" w:rsidRDefault="00572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5EE5" w:rsidRPr="00C2453B" w:rsidRDefault="009949B3" w:rsidP="00982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53B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4D7FAE" w:rsidRPr="00C2453B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C006F9" w:rsidRPr="00C2453B">
        <w:rPr>
          <w:rFonts w:ascii="Times New Roman" w:hAnsi="Times New Roman" w:cs="Times New Roman"/>
          <w:b/>
          <w:sz w:val="28"/>
          <w:szCs w:val="28"/>
        </w:rPr>
        <w:t>работы по</w:t>
      </w:r>
      <w:r w:rsidR="004D7FAE" w:rsidRPr="00C2453B">
        <w:rPr>
          <w:rFonts w:ascii="Times New Roman" w:hAnsi="Times New Roman" w:cs="Times New Roman"/>
          <w:b/>
          <w:sz w:val="28"/>
          <w:szCs w:val="28"/>
        </w:rPr>
        <w:t xml:space="preserve"> преодолению высокой доли обучающихся с рисками учебной неуспешности</w:t>
      </w:r>
    </w:p>
    <w:p w:rsidR="00921BF5" w:rsidRDefault="004D7FAE" w:rsidP="0098258D">
      <w:pPr>
        <w:spacing w:line="276" w:lineRule="auto"/>
        <w:ind w:right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EE5">
        <w:rPr>
          <w:rFonts w:ascii="Times New Roman" w:hAnsi="Times New Roman" w:cs="Times New Roman"/>
          <w:b/>
          <w:sz w:val="28"/>
        </w:rPr>
        <w:t>Цели программы:</w:t>
      </w:r>
    </w:p>
    <w:p w:rsidR="00921BF5" w:rsidRDefault="004D7FAE" w:rsidP="0098258D">
      <w:pPr>
        <w:spacing w:line="276" w:lineRule="auto"/>
        <w:ind w:right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BF5">
        <w:rPr>
          <w:rFonts w:ascii="Times New Roman" w:hAnsi="Times New Roman" w:cs="Times New Roman"/>
          <w:sz w:val="28"/>
        </w:rPr>
        <w:t>Обеспечение выполнения Закона «Об образовании в РФ»</w:t>
      </w:r>
    </w:p>
    <w:p w:rsidR="004D7FAE" w:rsidRPr="00921BF5" w:rsidRDefault="00721B40" w:rsidP="0098258D">
      <w:pPr>
        <w:spacing w:line="276" w:lineRule="auto"/>
        <w:ind w:right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BF5">
        <w:rPr>
          <w:rFonts w:ascii="Times New Roman" w:hAnsi="Times New Roman" w:cs="Times New Roman"/>
          <w:sz w:val="28"/>
        </w:rPr>
        <w:t>Повышение уровня обуче</w:t>
      </w:r>
      <w:r w:rsidR="004D7FAE" w:rsidRPr="00921BF5">
        <w:rPr>
          <w:rFonts w:ascii="Times New Roman" w:hAnsi="Times New Roman" w:cs="Times New Roman"/>
          <w:sz w:val="28"/>
        </w:rPr>
        <w:t>н</w:t>
      </w:r>
      <w:r w:rsidRPr="00921BF5">
        <w:rPr>
          <w:rFonts w:ascii="Times New Roman" w:hAnsi="Times New Roman" w:cs="Times New Roman"/>
          <w:sz w:val="28"/>
        </w:rPr>
        <w:t>н</w:t>
      </w:r>
      <w:r w:rsidR="004D7FAE" w:rsidRPr="00921BF5">
        <w:rPr>
          <w:rFonts w:ascii="Times New Roman" w:hAnsi="Times New Roman" w:cs="Times New Roman"/>
          <w:sz w:val="28"/>
        </w:rPr>
        <w:t>ости и качества обучения отдельных учащихся и гимназии в целом.</w:t>
      </w:r>
    </w:p>
    <w:p w:rsid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335EE5">
        <w:rPr>
          <w:rFonts w:ascii="Times New Roman" w:hAnsi="Times New Roman" w:cs="Times New Roman"/>
          <w:b/>
          <w:sz w:val="28"/>
        </w:rPr>
        <w:t>Задачи программы:</w:t>
      </w:r>
    </w:p>
    <w:p w:rsid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1BF5">
        <w:rPr>
          <w:rFonts w:ascii="Times New Roman" w:hAnsi="Times New Roman" w:cs="Times New Roman"/>
          <w:sz w:val="28"/>
        </w:rPr>
        <w:t>Совершенствовать УВП в условиях адаптивной школы.</w:t>
      </w:r>
    </w:p>
    <w:p w:rsid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1BF5">
        <w:rPr>
          <w:rFonts w:ascii="Times New Roman" w:hAnsi="Times New Roman" w:cs="Times New Roman"/>
          <w:sz w:val="28"/>
        </w:rPr>
        <w:t>Выработать оптимальную систему мер по оказанию помощи неуспевающим учеником и детям «группы риска».</w:t>
      </w:r>
    </w:p>
    <w:p w:rsid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1BF5">
        <w:rPr>
          <w:rFonts w:ascii="Times New Roman" w:hAnsi="Times New Roman" w:cs="Times New Roman"/>
          <w:sz w:val="28"/>
        </w:rPr>
        <w:t>Повысить ответственность родителей за обучение детей в соответствии с ФЗ «Об образовании в РФ».</w:t>
      </w:r>
    </w:p>
    <w:p w:rsid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1BF5">
        <w:rPr>
          <w:rFonts w:ascii="Times New Roman" w:hAnsi="Times New Roman" w:cs="Times New Roman"/>
          <w:sz w:val="28"/>
        </w:rPr>
        <w:t>Наметить пути и определить средства для предупреждения неуспеваемости, ликвидации пробелов в знаниях учащихся.</w:t>
      </w:r>
    </w:p>
    <w:p w:rsid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1BF5">
        <w:rPr>
          <w:rFonts w:ascii="Times New Roman" w:hAnsi="Times New Roman" w:cs="Times New Roman"/>
          <w:sz w:val="28"/>
        </w:rPr>
        <w:t>Создать условия для успешного обучения слабоуспевающих учащихся через:</w:t>
      </w:r>
    </w:p>
    <w:p w:rsid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1BF5">
        <w:rPr>
          <w:rFonts w:ascii="Times New Roman" w:hAnsi="Times New Roman" w:cs="Times New Roman"/>
          <w:sz w:val="28"/>
        </w:rPr>
        <w:t>а) комфортный психологический климат в ученическом коллективе;</w:t>
      </w:r>
    </w:p>
    <w:p w:rsidR="00180503" w:rsidRPr="00921BF5" w:rsidRDefault="004D7FAE" w:rsidP="0098258D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1BF5">
        <w:rPr>
          <w:rFonts w:ascii="Times New Roman" w:hAnsi="Times New Roman" w:cs="Times New Roman"/>
          <w:sz w:val="28"/>
        </w:rPr>
        <w:t>б) соблюдения основных принципов педагогики сотрудничества (развивающее обучение, дифференцированное обучение, индивидуальный подход, ориентация на успех).</w:t>
      </w:r>
    </w:p>
    <w:tbl>
      <w:tblPr>
        <w:tblStyle w:val="2"/>
        <w:tblpPr w:leftFromText="180" w:rightFromText="180" w:vertAnchor="text" w:horzAnchor="page" w:tblpX="665" w:tblpY="170"/>
        <w:tblW w:w="10740" w:type="dxa"/>
        <w:tblLayout w:type="fixed"/>
        <w:tblLook w:val="04A0" w:firstRow="1" w:lastRow="0" w:firstColumn="1" w:lastColumn="0" w:noHBand="0" w:noVBand="1"/>
      </w:tblPr>
      <w:tblGrid>
        <w:gridCol w:w="485"/>
        <w:gridCol w:w="3451"/>
        <w:gridCol w:w="1417"/>
        <w:gridCol w:w="2126"/>
        <w:gridCol w:w="3261"/>
      </w:tblGrid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80503" w:rsidRPr="00C2453B" w:rsidTr="00C2453B">
        <w:trPr>
          <w:trHeight w:val="1647"/>
        </w:trPr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Анкета/мониторинг для родителей об интересах, увлечениях детей, их планах на будущее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данных: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-индивидуальные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когнитивные способности детей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-учебные возможности обучающихся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темам: 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-«Будущее детей»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-«Уклад школьной жизни» - Выбирая «завтра» - выбираем будущее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сентябрь-декабрь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родителей, принимающих активное участие в жизни ОО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Консультации, индивидуальные беседы с родителями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сентябрь-декабрь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родителей, принимающих активное участие в жизни ОО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мероприятиям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Психолог, </w:t>
            </w: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</w:t>
            </w: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принимающих активное участие в жизни ОО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педагогических технологий, методик, приемов, используемых педагогами школы в образовательном процессе.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мотивации педагогов к образовательному процессу</w:t>
            </w:r>
          </w:p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Мастер-классы педагогов школы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педагогического мастерства.</w:t>
            </w:r>
          </w:p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Посещение уроков педагогов школы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сентябрь-декабрь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Изучение новых технологий для повышения качества образования обучающихся</w:t>
            </w:r>
          </w:p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по преемственности между начальной школой и средним звеном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и поддержки педагогам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сентябрь-декабрь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Формирование дифференцированного подхода к образовательному процессу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Наставничество (работа с молодыми педагогами и «непрофессиональными» педагогами, пришедшими в профессию извне)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Создание на уроке алгоритмов помощи «неуспешным» обучающимся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проверки индивидуальной и </w:t>
            </w:r>
            <w:r w:rsidR="000F2081" w:rsidRPr="00C2453B">
              <w:rPr>
                <w:rFonts w:ascii="Times New Roman" w:hAnsi="Times New Roman" w:cs="Times New Roman"/>
                <w:sz w:val="24"/>
                <w:szCs w:val="24"/>
              </w:rPr>
              <w:t>дифференцированной</w:t>
            </w: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педагога на уроке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и поддержки педагогам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и поддержки педагогам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Диагностика индивидуальных особенностей познавательных процессов обучающихся с низкими учебными возможностями.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учителя-предметники, классные руководители, психолог</w:t>
            </w:r>
          </w:p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Формирование: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-механизмов самообучения;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-мотивов учебной деятельности;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-адекватной самооценки и потребность в рефлексии;</w:t>
            </w: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Ведение мониторинговой карты на каждого «неуспешного» обучающегося</w:t>
            </w: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учителя-предметники, классные руководители, психолог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Оказание  классным руководителем помощи «неуспешным» обучающимся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для родителей и детей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сентябрь-декабрь 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учителя-предметники, классные руководители, психолог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понимания в необходимости получения детьми качественного образования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03" w:rsidRPr="00C2453B" w:rsidTr="00C2453B">
        <w:tc>
          <w:tcPr>
            <w:tcW w:w="485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5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на выявление причин неуспешности (анкета, либо сочинение, собрание и т.п.)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групповые и факультативные занятия;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-элективные курсы;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-занятия предметных кружков;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-предметные недели;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-консультации;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-проектно-исследовательская деятельность;</w:t>
            </w:r>
          </w:p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503" w:rsidRPr="00C2453B" w:rsidRDefault="00180503" w:rsidP="001805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апрель, сентябрь2021</w:t>
            </w:r>
          </w:p>
        </w:tc>
        <w:tc>
          <w:tcPr>
            <w:tcW w:w="2126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учителя-предметники, классные руководители, психолог</w:t>
            </w:r>
          </w:p>
        </w:tc>
        <w:tc>
          <w:tcPr>
            <w:tcW w:w="3261" w:type="dxa"/>
          </w:tcPr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самосовершенствующейся, обладающей силой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воли;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Формирование веры ребенка в себя, повышение уровня самооценки;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Обеспечение ребенку условий для максимального самовыражения;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коммуникативного общения;</w:t>
            </w:r>
          </w:p>
          <w:p w:rsidR="00180503" w:rsidRPr="00C2453B" w:rsidRDefault="00180503" w:rsidP="0018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3B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творческих качеств личности</w:t>
            </w:r>
          </w:p>
        </w:tc>
      </w:tr>
    </w:tbl>
    <w:p w:rsidR="00180503" w:rsidRPr="00180503" w:rsidRDefault="00180503" w:rsidP="00180503">
      <w:pPr>
        <w:spacing w:after="0"/>
        <w:ind w:left="71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2453B" w:rsidRDefault="00C245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D7FAE" w:rsidRPr="00C2453B" w:rsidRDefault="009949B3" w:rsidP="00335EE5">
      <w:pPr>
        <w:ind w:left="995" w:right="10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2453B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  <w:r w:rsidR="004D7FAE" w:rsidRPr="00C2453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D7FAE" w:rsidRPr="00C2453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отчетность</w:t>
      </w:r>
      <w:r w:rsidR="004D7FAE" w:rsidRPr="00C2453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4D7FAE" w:rsidRPr="00C2453B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Программе</w:t>
      </w:r>
      <w:r w:rsidR="004D7FAE" w:rsidRPr="00C2453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4D7FAE" w:rsidRPr="00C2453B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</w:p>
    <w:p w:rsidR="004D7FAE" w:rsidRPr="004D7FAE" w:rsidRDefault="004D7FAE" w:rsidP="00C2453B">
      <w:pPr>
        <w:spacing w:before="245" w:line="360" w:lineRule="auto"/>
        <w:ind w:left="178" w:right="224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D7FAE">
        <w:rPr>
          <w:rFonts w:ascii="Times New Roman" w:hAnsi="Times New Roman" w:cs="Times New Roman"/>
          <w:sz w:val="28"/>
          <w:szCs w:val="28"/>
        </w:rPr>
        <w:t>Руководителем Программы является директор школы, который отвечает: за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общую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организацию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реализации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Программы,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координацию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действий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исполнителей,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распределение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полномочий,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мотивацию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и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стимулирование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участников;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конечные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результаты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реализации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Программы,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целевое использование и эффективность расходования средств; за правовое и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финансовое</w:t>
      </w:r>
      <w:r w:rsidRPr="004D7F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обеспечение</w:t>
      </w:r>
      <w:r w:rsidRPr="004D7F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hAnsi="Times New Roman" w:cs="Times New Roman"/>
          <w:sz w:val="28"/>
          <w:szCs w:val="28"/>
        </w:rPr>
        <w:t>реализации Программы.</w:t>
      </w:r>
    </w:p>
    <w:p w:rsidR="00C2453B" w:rsidRDefault="004D7FAE" w:rsidP="00C2453B">
      <w:pPr>
        <w:widowControl w:val="0"/>
        <w:autoSpaceDE w:val="0"/>
        <w:autoSpaceDN w:val="0"/>
        <w:spacing w:after="0" w:line="360" w:lineRule="auto"/>
        <w:ind w:left="178" w:right="22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FAE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 школы утверждает необходимые изменения 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корректировки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планах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направлений необходимо назначить ответственного за его реализацию. Каждый</w:t>
      </w:r>
      <w:r w:rsidRPr="004D7FA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ответственный имеет перспективный план работы и планирование на учебный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год.</w:t>
      </w:r>
      <w:r w:rsidRPr="004D7FA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7FA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4D7FA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D7FA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4D7FA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D7FA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Pr="004D7FA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4D7FA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подводятся</w:t>
      </w:r>
      <w:r w:rsidRPr="004D7FA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4D7FA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D7FA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утверждаются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планы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год.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Функцию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4D7FA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координации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Управляющий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стратегических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направлений являются основой годового плана работы школы. Информация о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Pr="004D7FA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D7FA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педсовете</w:t>
      </w:r>
      <w:r w:rsidRPr="004D7FA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7FA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Методическом</w:t>
      </w:r>
      <w:r w:rsidRPr="004D7FA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4D7FA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школы.</w:t>
      </w:r>
      <w:r w:rsidRPr="004D7FA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4D7FA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оценки хода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проектов, внесения изменений в реализацию проектов решают Методический</w:t>
      </w:r>
      <w:r w:rsidRPr="004D7F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4D7FA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4D7F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7FAE">
        <w:rPr>
          <w:rFonts w:ascii="Times New Roman" w:eastAsia="Times New Roman" w:hAnsi="Times New Roman" w:cs="Times New Roman"/>
          <w:sz w:val="28"/>
          <w:szCs w:val="28"/>
        </w:rPr>
        <w:t>Педагогический совет.</w:t>
      </w:r>
    </w:p>
    <w:p w:rsidR="00ED38F4" w:rsidRPr="00C2453B" w:rsidRDefault="00C2453B" w:rsidP="00C2453B">
      <w:pPr>
        <w:widowControl w:val="0"/>
        <w:autoSpaceDE w:val="0"/>
        <w:autoSpaceDN w:val="0"/>
        <w:spacing w:after="0" w:line="360" w:lineRule="auto"/>
        <w:ind w:left="178" w:right="224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53B">
        <w:rPr>
          <w:rFonts w:ascii="Times New Roman" w:hAnsi="Times New Roman" w:cs="Times New Roman"/>
          <w:sz w:val="28"/>
          <w:szCs w:val="28"/>
        </w:rPr>
        <w:t>В ходе выполнения программы допускается уточнение целевых показателей и расходов на ее реализацию, совершенствование механизма реализации программы</w:t>
      </w:r>
    </w:p>
    <w:p w:rsidR="009949B3" w:rsidRDefault="00994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11E67" w:rsidRPr="00F0398E" w:rsidRDefault="00111E67" w:rsidP="00111E67">
      <w:pPr>
        <w:jc w:val="center"/>
        <w:rPr>
          <w:rFonts w:ascii="Times New Roman" w:hAnsi="Times New Roman" w:cs="Times New Roman"/>
          <w:b/>
          <w:sz w:val="32"/>
        </w:rPr>
      </w:pPr>
      <w:r w:rsidRPr="00F0398E">
        <w:rPr>
          <w:rFonts w:ascii="Times New Roman" w:hAnsi="Times New Roman" w:cs="Times New Roman"/>
          <w:b/>
          <w:sz w:val="32"/>
        </w:rPr>
        <w:lastRenderedPageBreak/>
        <w:t>Содержание концепции развития</w:t>
      </w:r>
    </w:p>
    <w:p w:rsidR="00111E67" w:rsidRPr="00C71304" w:rsidRDefault="00111E67" w:rsidP="00111E67">
      <w:pPr>
        <w:jc w:val="center"/>
        <w:rPr>
          <w:rFonts w:ascii="Times New Roman" w:hAnsi="Times New Roman" w:cs="Times New Roman"/>
          <w:b/>
          <w:sz w:val="32"/>
        </w:rPr>
      </w:pPr>
    </w:p>
    <w:p w:rsidR="00921BF5" w:rsidRPr="00F0398E" w:rsidRDefault="00921BF5" w:rsidP="00F0398E">
      <w:pPr>
        <w:pStyle w:val="a4"/>
        <w:widowControl w:val="0"/>
        <w:numPr>
          <w:ilvl w:val="0"/>
          <w:numId w:val="23"/>
        </w:numPr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8"/>
        </w:rPr>
      </w:pPr>
      <w:r w:rsidRPr="00F0398E">
        <w:rPr>
          <w:rFonts w:ascii="Times New Roman" w:eastAsia="Times New Roman" w:hAnsi="Times New Roman" w:cs="Times New Roman"/>
          <w:sz w:val="28"/>
        </w:rPr>
        <w:t>Введение…………………………………………………………………</w:t>
      </w:r>
      <w:r w:rsidR="00F0398E">
        <w:rPr>
          <w:rFonts w:ascii="Times New Roman" w:eastAsia="Times New Roman" w:hAnsi="Times New Roman" w:cs="Times New Roman"/>
          <w:sz w:val="28"/>
        </w:rPr>
        <w:t>..2</w:t>
      </w:r>
    </w:p>
    <w:p w:rsidR="00921BF5" w:rsidRP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>Нормативно-</w:t>
      </w:r>
      <w:r w:rsidRPr="00F0398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>правовые</w:t>
      </w:r>
      <w:r w:rsidRPr="00F0398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>основания для разработки Программы……</w:t>
      </w:r>
      <w:r w:rsidR="00F0398E">
        <w:rPr>
          <w:rFonts w:ascii="Times New Roman" w:eastAsia="Times New Roman" w:hAnsi="Times New Roman" w:cs="Times New Roman"/>
          <w:bCs/>
          <w:sz w:val="28"/>
          <w:szCs w:val="28"/>
        </w:rPr>
        <w:t>....</w:t>
      </w: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sz w:val="28"/>
          <w:szCs w:val="28"/>
        </w:rPr>
        <w:t>Приоритетные цели образовательной организации………………</w:t>
      </w:r>
      <w:r w:rsidR="00F0398E">
        <w:rPr>
          <w:rFonts w:ascii="Times New Roman" w:hAnsi="Times New Roman" w:cs="Times New Roman"/>
          <w:sz w:val="28"/>
          <w:szCs w:val="28"/>
        </w:rPr>
        <w:t>........</w:t>
      </w:r>
      <w:r w:rsidRPr="00F0398E">
        <w:rPr>
          <w:rFonts w:ascii="Times New Roman" w:hAnsi="Times New Roman" w:cs="Times New Roman"/>
          <w:sz w:val="28"/>
          <w:szCs w:val="28"/>
        </w:rPr>
        <w:t>4</w:t>
      </w:r>
    </w:p>
    <w:p w:rsid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sz w:val="28"/>
          <w:szCs w:val="28"/>
        </w:rPr>
        <w:t>Миссия образовательного учреждения………………………………… 5</w:t>
      </w:r>
    </w:p>
    <w:p w:rsidR="00F0398E" w:rsidRP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Pr="00F0398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>сведения об образовательной</w:t>
      </w:r>
      <w:r w:rsidRPr="00F0398E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</w:t>
      </w:r>
      <w:r w:rsidR="00F0398E" w:rsidRPr="00F0398E">
        <w:rPr>
          <w:rFonts w:ascii="Times New Roman" w:eastAsia="Times New Roman" w:hAnsi="Times New Roman" w:cs="Times New Roman"/>
          <w:bCs/>
          <w:sz w:val="28"/>
          <w:szCs w:val="28"/>
        </w:rPr>
        <w:t>…………………</w:t>
      </w:r>
      <w:r w:rsidR="00F0398E">
        <w:rPr>
          <w:rFonts w:ascii="Times New Roman" w:eastAsia="Times New Roman" w:hAnsi="Times New Roman" w:cs="Times New Roman"/>
          <w:bCs/>
          <w:sz w:val="28"/>
          <w:szCs w:val="28"/>
        </w:rPr>
        <w:t>....</w:t>
      </w:r>
      <w:r w:rsidRPr="00F0398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F0398E" w:rsidRDefault="00F0398E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sz w:val="28"/>
          <w:szCs w:val="28"/>
        </w:rPr>
        <w:t>Анализ текущего состояния образовательной организации…………...</w:t>
      </w:r>
      <w:r w:rsidR="00921BF5" w:rsidRPr="00F0398E">
        <w:rPr>
          <w:rFonts w:ascii="Times New Roman" w:hAnsi="Times New Roman" w:cs="Times New Roman"/>
          <w:sz w:val="28"/>
          <w:szCs w:val="28"/>
        </w:rPr>
        <w:t>7</w:t>
      </w:r>
    </w:p>
    <w:p w:rsidR="00F0398E" w:rsidRPr="00F0398E" w:rsidRDefault="00F0398E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ключевых рисков развития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0398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21BF5" w:rsidRPr="00F0398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:rsidR="00F0398E" w:rsidRP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bCs/>
          <w:sz w:val="28"/>
          <w:szCs w:val="28"/>
        </w:rPr>
        <w:t>Программа по повышению уровня материально - технического оснащения</w:t>
      </w:r>
      <w:r w:rsidR="00F0398E" w:rsidRPr="00F0398E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r w:rsidR="00F0398E">
        <w:rPr>
          <w:rFonts w:ascii="Times New Roman" w:hAnsi="Times New Roman" w:cs="Times New Roman"/>
          <w:bCs/>
          <w:sz w:val="28"/>
          <w:szCs w:val="28"/>
        </w:rPr>
        <w:t>..................................</w:t>
      </w:r>
      <w:r w:rsidRPr="00F0398E">
        <w:rPr>
          <w:rFonts w:ascii="Times New Roman" w:hAnsi="Times New Roman" w:cs="Times New Roman"/>
          <w:bCs/>
          <w:sz w:val="28"/>
          <w:szCs w:val="28"/>
        </w:rPr>
        <w:t>15</w:t>
      </w:r>
    </w:p>
    <w:p w:rsidR="00F0398E" w:rsidRP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Pr="00F0398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повышения</w:t>
      </w:r>
      <w:r w:rsidRPr="00F0398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качества</w:t>
      </w:r>
      <w:r w:rsidRPr="00F0398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образования,</w:t>
      </w:r>
      <w:r w:rsidRPr="00F0398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школьного</w:t>
      </w:r>
      <w:r w:rsidRPr="00F0398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благополучия</w:t>
      </w:r>
      <w:r w:rsidR="00F0398E" w:rsidRPr="00F0398E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</w:t>
      </w:r>
      <w:r w:rsidR="00F0398E">
        <w:rPr>
          <w:rFonts w:ascii="Times New Roman" w:hAnsi="Times New Roman" w:cs="Times New Roman"/>
          <w:bCs/>
          <w:sz w:val="28"/>
          <w:szCs w:val="28"/>
        </w:rPr>
        <w:t>…1</w:t>
      </w:r>
    </w:p>
    <w:p w:rsid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sz w:val="28"/>
          <w:szCs w:val="28"/>
        </w:rPr>
        <w:t xml:space="preserve">Программа работы по преодолению высокой доли обучающихся с рисками учебной неуспешности </w:t>
      </w:r>
      <w:r w:rsidR="00F0398E" w:rsidRPr="00F0398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0398E">
        <w:rPr>
          <w:rFonts w:ascii="Times New Roman" w:hAnsi="Times New Roman" w:cs="Times New Roman"/>
          <w:sz w:val="28"/>
          <w:szCs w:val="28"/>
        </w:rPr>
        <w:t>......</w:t>
      </w:r>
      <w:r w:rsidR="00572C9E">
        <w:rPr>
          <w:rFonts w:ascii="Times New Roman" w:hAnsi="Times New Roman" w:cs="Times New Roman"/>
          <w:sz w:val="28"/>
          <w:szCs w:val="28"/>
        </w:rPr>
        <w:t>20</w:t>
      </w:r>
    </w:p>
    <w:p w:rsidR="00921BF5" w:rsidRPr="00F0398E" w:rsidRDefault="00921BF5" w:rsidP="00F0398E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98E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F0398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и</w:t>
      </w:r>
      <w:r w:rsidRPr="00F0398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отчетность</w:t>
      </w:r>
      <w:r w:rsidRPr="00F0398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по</w:t>
      </w:r>
      <w:r w:rsidRPr="00F0398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Программе</w:t>
      </w:r>
      <w:r w:rsidRPr="00F0398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F0398E">
        <w:rPr>
          <w:rFonts w:ascii="Times New Roman" w:hAnsi="Times New Roman" w:cs="Times New Roman"/>
          <w:bCs/>
          <w:sz w:val="28"/>
          <w:szCs w:val="28"/>
        </w:rPr>
        <w:t>развития</w:t>
      </w:r>
      <w:r w:rsidR="00F0398E" w:rsidRPr="00F0398E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F0398E">
        <w:rPr>
          <w:rFonts w:ascii="Times New Roman" w:hAnsi="Times New Roman" w:cs="Times New Roman"/>
          <w:bCs/>
          <w:sz w:val="28"/>
          <w:szCs w:val="28"/>
        </w:rPr>
        <w:t>……</w:t>
      </w:r>
      <w:r w:rsidR="00572C9E">
        <w:rPr>
          <w:rFonts w:ascii="Times New Roman" w:hAnsi="Times New Roman" w:cs="Times New Roman"/>
          <w:bCs/>
          <w:sz w:val="28"/>
          <w:szCs w:val="28"/>
        </w:rPr>
        <w:t xml:space="preserve"> 23</w:t>
      </w:r>
    </w:p>
    <w:p w:rsidR="00921BF5" w:rsidRPr="00921BF5" w:rsidRDefault="00921BF5" w:rsidP="00F0398E">
      <w:pPr>
        <w:spacing w:line="360" w:lineRule="auto"/>
      </w:pPr>
    </w:p>
    <w:p w:rsidR="00111E67" w:rsidRPr="00921BF5" w:rsidRDefault="00111E67" w:rsidP="00335EE5">
      <w:pPr>
        <w:jc w:val="both"/>
        <w:rPr>
          <w:rFonts w:ascii="Times New Roman" w:hAnsi="Times New Roman" w:cs="Times New Roman"/>
        </w:rPr>
      </w:pPr>
    </w:p>
    <w:sectPr w:rsidR="00111E67" w:rsidRPr="00921BF5" w:rsidSect="00F0398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04" w:rsidRDefault="00A64B04" w:rsidP="00137D1F">
      <w:pPr>
        <w:spacing w:after="0" w:line="240" w:lineRule="auto"/>
      </w:pPr>
      <w:r>
        <w:separator/>
      </w:r>
    </w:p>
  </w:endnote>
  <w:endnote w:type="continuationSeparator" w:id="0">
    <w:p w:rsidR="00A64B04" w:rsidRDefault="00A64B04" w:rsidP="0013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061874"/>
      <w:docPartObj>
        <w:docPartGallery w:val="Page Numbers (Bottom of Page)"/>
        <w:docPartUnique/>
      </w:docPartObj>
    </w:sdtPr>
    <w:sdtEndPr/>
    <w:sdtContent>
      <w:p w:rsidR="00DD048F" w:rsidRDefault="00DD048F" w:rsidP="00C2453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04" w:rsidRDefault="00A64B04" w:rsidP="00137D1F">
      <w:pPr>
        <w:spacing w:after="0" w:line="240" w:lineRule="auto"/>
      </w:pPr>
      <w:r>
        <w:separator/>
      </w:r>
    </w:p>
  </w:footnote>
  <w:footnote w:type="continuationSeparator" w:id="0">
    <w:p w:rsidR="00A64B04" w:rsidRDefault="00A64B04" w:rsidP="00137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B9E6F83"/>
    <w:multiLevelType w:val="multilevel"/>
    <w:tmpl w:val="364C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2703F0"/>
    <w:multiLevelType w:val="hybridMultilevel"/>
    <w:tmpl w:val="B6D8FD5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62134CE"/>
    <w:multiLevelType w:val="hybridMultilevel"/>
    <w:tmpl w:val="FA30A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2D2"/>
    <w:multiLevelType w:val="multilevel"/>
    <w:tmpl w:val="755CE844"/>
    <w:lvl w:ilvl="0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B6E6FC2"/>
    <w:multiLevelType w:val="hybridMultilevel"/>
    <w:tmpl w:val="860E4ADE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8" w15:restartNumberingAfterBreak="0">
    <w:nsid w:val="3259495E"/>
    <w:multiLevelType w:val="hybridMultilevel"/>
    <w:tmpl w:val="A0F8E11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9535DE5"/>
    <w:multiLevelType w:val="multilevel"/>
    <w:tmpl w:val="ED5C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560B2"/>
    <w:multiLevelType w:val="hybridMultilevel"/>
    <w:tmpl w:val="A2B21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40F95F8F"/>
    <w:multiLevelType w:val="multilevel"/>
    <w:tmpl w:val="7DE88E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919FC"/>
    <w:multiLevelType w:val="multilevel"/>
    <w:tmpl w:val="75DC007A"/>
    <w:lvl w:ilvl="0">
      <w:start w:val="1"/>
      <w:numFmt w:val="decimal"/>
      <w:lvlText w:val="%1."/>
      <w:lvlJc w:val="left"/>
      <w:pPr>
        <w:ind w:left="-117" w:hanging="450"/>
      </w:pPr>
      <w:rPr>
        <w:rFonts w:eastAsiaTheme="minorHAnsi" w:hint="default"/>
        <w:b w:val="0"/>
        <w:sz w:val="32"/>
      </w:rPr>
    </w:lvl>
    <w:lvl w:ilvl="1">
      <w:start w:val="4"/>
      <w:numFmt w:val="decimal"/>
      <w:isLgl/>
      <w:lvlText w:val="%1.%2"/>
      <w:lvlJc w:val="left"/>
      <w:pPr>
        <w:ind w:left="333" w:hanging="45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53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63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313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123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73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83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193" w:hanging="2160"/>
      </w:pPr>
      <w:rPr>
        <w:rFonts w:eastAsia="Times New Roman" w:hint="default"/>
        <w:b/>
        <w:color w:val="auto"/>
      </w:rPr>
    </w:lvl>
  </w:abstractNum>
  <w:abstractNum w:abstractNumId="14" w15:restartNumberingAfterBreak="0">
    <w:nsid w:val="5059228E"/>
    <w:multiLevelType w:val="hybridMultilevel"/>
    <w:tmpl w:val="93AA62F4"/>
    <w:lvl w:ilvl="0" w:tplc="996C4876">
      <w:start w:val="10"/>
      <w:numFmt w:val="decimal"/>
      <w:lvlText w:val="%1."/>
      <w:lvlJc w:val="left"/>
      <w:pPr>
        <w:ind w:left="536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38B02E">
      <w:numFmt w:val="bullet"/>
      <w:lvlText w:val="•"/>
      <w:lvlJc w:val="left"/>
      <w:pPr>
        <w:ind w:left="1490" w:hanging="358"/>
      </w:pPr>
      <w:rPr>
        <w:rFonts w:hint="default"/>
        <w:lang w:val="ru-RU" w:eastAsia="en-US" w:bidi="ar-SA"/>
      </w:rPr>
    </w:lvl>
    <w:lvl w:ilvl="2" w:tplc="8A32363E">
      <w:numFmt w:val="bullet"/>
      <w:lvlText w:val="•"/>
      <w:lvlJc w:val="left"/>
      <w:pPr>
        <w:ind w:left="2441" w:hanging="358"/>
      </w:pPr>
      <w:rPr>
        <w:rFonts w:hint="default"/>
        <w:lang w:val="ru-RU" w:eastAsia="en-US" w:bidi="ar-SA"/>
      </w:rPr>
    </w:lvl>
    <w:lvl w:ilvl="3" w:tplc="4CAA8D0A">
      <w:numFmt w:val="bullet"/>
      <w:lvlText w:val="•"/>
      <w:lvlJc w:val="left"/>
      <w:pPr>
        <w:ind w:left="3391" w:hanging="358"/>
      </w:pPr>
      <w:rPr>
        <w:rFonts w:hint="default"/>
        <w:lang w:val="ru-RU" w:eastAsia="en-US" w:bidi="ar-SA"/>
      </w:rPr>
    </w:lvl>
    <w:lvl w:ilvl="4" w:tplc="43988258">
      <w:numFmt w:val="bullet"/>
      <w:lvlText w:val="•"/>
      <w:lvlJc w:val="left"/>
      <w:pPr>
        <w:ind w:left="4342" w:hanging="358"/>
      </w:pPr>
      <w:rPr>
        <w:rFonts w:hint="default"/>
        <w:lang w:val="ru-RU" w:eastAsia="en-US" w:bidi="ar-SA"/>
      </w:rPr>
    </w:lvl>
    <w:lvl w:ilvl="5" w:tplc="DEB2D4C2">
      <w:numFmt w:val="bullet"/>
      <w:lvlText w:val="•"/>
      <w:lvlJc w:val="left"/>
      <w:pPr>
        <w:ind w:left="5293" w:hanging="358"/>
      </w:pPr>
      <w:rPr>
        <w:rFonts w:hint="default"/>
        <w:lang w:val="ru-RU" w:eastAsia="en-US" w:bidi="ar-SA"/>
      </w:rPr>
    </w:lvl>
    <w:lvl w:ilvl="6" w:tplc="9F08959A">
      <w:numFmt w:val="bullet"/>
      <w:lvlText w:val="•"/>
      <w:lvlJc w:val="left"/>
      <w:pPr>
        <w:ind w:left="6243" w:hanging="358"/>
      </w:pPr>
      <w:rPr>
        <w:rFonts w:hint="default"/>
        <w:lang w:val="ru-RU" w:eastAsia="en-US" w:bidi="ar-SA"/>
      </w:rPr>
    </w:lvl>
    <w:lvl w:ilvl="7" w:tplc="E4787536">
      <w:numFmt w:val="bullet"/>
      <w:lvlText w:val="•"/>
      <w:lvlJc w:val="left"/>
      <w:pPr>
        <w:ind w:left="7194" w:hanging="358"/>
      </w:pPr>
      <w:rPr>
        <w:rFonts w:hint="default"/>
        <w:lang w:val="ru-RU" w:eastAsia="en-US" w:bidi="ar-SA"/>
      </w:rPr>
    </w:lvl>
    <w:lvl w:ilvl="8" w:tplc="1672978A">
      <w:numFmt w:val="bullet"/>
      <w:lvlText w:val="•"/>
      <w:lvlJc w:val="left"/>
      <w:pPr>
        <w:ind w:left="8145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57134ECB"/>
    <w:multiLevelType w:val="multilevel"/>
    <w:tmpl w:val="1458C736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  <w:b/>
      </w:rPr>
    </w:lvl>
  </w:abstractNum>
  <w:abstractNum w:abstractNumId="16" w15:restartNumberingAfterBreak="0">
    <w:nsid w:val="59B94D87"/>
    <w:multiLevelType w:val="multilevel"/>
    <w:tmpl w:val="FBE074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2160"/>
      </w:pPr>
      <w:rPr>
        <w:rFonts w:hint="default"/>
      </w:rPr>
    </w:lvl>
  </w:abstractNum>
  <w:abstractNum w:abstractNumId="17" w15:restartNumberingAfterBreak="0">
    <w:nsid w:val="5F620C2E"/>
    <w:multiLevelType w:val="multilevel"/>
    <w:tmpl w:val="755CE844"/>
    <w:lvl w:ilvl="0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19" w15:restartNumberingAfterBreak="0">
    <w:nsid w:val="623139F4"/>
    <w:multiLevelType w:val="hybridMultilevel"/>
    <w:tmpl w:val="484E37F8"/>
    <w:lvl w:ilvl="0" w:tplc="FC32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7579A5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21" w15:restartNumberingAfterBreak="0">
    <w:nsid w:val="711A4028"/>
    <w:multiLevelType w:val="hybridMultilevel"/>
    <w:tmpl w:val="E32E1FB6"/>
    <w:lvl w:ilvl="0" w:tplc="F530B6D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1E715C">
      <w:start w:val="3"/>
      <w:numFmt w:val="decimal"/>
      <w:lvlText w:val="%2."/>
      <w:lvlJc w:val="left"/>
      <w:pPr>
        <w:ind w:left="45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76D07CF0">
      <w:numFmt w:val="bullet"/>
      <w:lvlText w:val="•"/>
      <w:lvlJc w:val="left"/>
      <w:pPr>
        <w:ind w:left="5151" w:hanging="212"/>
      </w:pPr>
      <w:rPr>
        <w:rFonts w:hint="default"/>
        <w:lang w:val="ru-RU" w:eastAsia="en-US" w:bidi="ar-SA"/>
      </w:rPr>
    </w:lvl>
    <w:lvl w:ilvl="3" w:tplc="9E689062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4" w:tplc="7D0484D4">
      <w:numFmt w:val="bullet"/>
      <w:lvlText w:val="•"/>
      <w:lvlJc w:val="left"/>
      <w:pPr>
        <w:ind w:left="6375" w:hanging="212"/>
      </w:pPr>
      <w:rPr>
        <w:rFonts w:hint="default"/>
        <w:lang w:val="ru-RU" w:eastAsia="en-US" w:bidi="ar-SA"/>
      </w:rPr>
    </w:lvl>
    <w:lvl w:ilvl="5" w:tplc="298E9E9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6" w:tplc="C8981A82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7" w:tplc="2ECA4884">
      <w:numFmt w:val="bullet"/>
      <w:lvlText w:val="•"/>
      <w:lvlJc w:val="left"/>
      <w:pPr>
        <w:ind w:left="8210" w:hanging="212"/>
      </w:pPr>
      <w:rPr>
        <w:rFonts w:hint="default"/>
        <w:lang w:val="ru-RU" w:eastAsia="en-US" w:bidi="ar-SA"/>
      </w:rPr>
    </w:lvl>
    <w:lvl w:ilvl="8" w:tplc="7756AE7E">
      <w:numFmt w:val="bullet"/>
      <w:lvlText w:val="•"/>
      <w:lvlJc w:val="left"/>
      <w:pPr>
        <w:ind w:left="8822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7627010F"/>
    <w:multiLevelType w:val="hybridMultilevel"/>
    <w:tmpl w:val="8BB2BE0C"/>
    <w:lvl w:ilvl="0" w:tplc="51CEDC26">
      <w:numFmt w:val="bullet"/>
      <w:lvlText w:val="-"/>
      <w:lvlJc w:val="left"/>
      <w:pPr>
        <w:ind w:left="178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EC007E">
      <w:start w:val="1"/>
      <w:numFmt w:val="upperRoman"/>
      <w:lvlText w:val="%2."/>
      <w:lvlJc w:val="left"/>
      <w:pPr>
        <w:ind w:left="1947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8CEEAD2">
      <w:numFmt w:val="bullet"/>
      <w:lvlText w:val="•"/>
      <w:lvlJc w:val="left"/>
      <w:pPr>
        <w:ind w:left="2840" w:hanging="250"/>
      </w:pPr>
      <w:rPr>
        <w:rFonts w:hint="default"/>
        <w:lang w:val="ru-RU" w:eastAsia="en-US" w:bidi="ar-SA"/>
      </w:rPr>
    </w:lvl>
    <w:lvl w:ilvl="3" w:tplc="36F23A22">
      <w:numFmt w:val="bullet"/>
      <w:lvlText w:val="•"/>
      <w:lvlJc w:val="left"/>
      <w:pPr>
        <w:ind w:left="3741" w:hanging="250"/>
      </w:pPr>
      <w:rPr>
        <w:rFonts w:hint="default"/>
        <w:lang w:val="ru-RU" w:eastAsia="en-US" w:bidi="ar-SA"/>
      </w:rPr>
    </w:lvl>
    <w:lvl w:ilvl="4" w:tplc="BB54006E">
      <w:numFmt w:val="bullet"/>
      <w:lvlText w:val="•"/>
      <w:lvlJc w:val="left"/>
      <w:pPr>
        <w:ind w:left="4642" w:hanging="250"/>
      </w:pPr>
      <w:rPr>
        <w:rFonts w:hint="default"/>
        <w:lang w:val="ru-RU" w:eastAsia="en-US" w:bidi="ar-SA"/>
      </w:rPr>
    </w:lvl>
    <w:lvl w:ilvl="5" w:tplc="E4DEBA64">
      <w:numFmt w:val="bullet"/>
      <w:lvlText w:val="•"/>
      <w:lvlJc w:val="left"/>
      <w:pPr>
        <w:ind w:left="5542" w:hanging="250"/>
      </w:pPr>
      <w:rPr>
        <w:rFonts w:hint="default"/>
        <w:lang w:val="ru-RU" w:eastAsia="en-US" w:bidi="ar-SA"/>
      </w:rPr>
    </w:lvl>
    <w:lvl w:ilvl="6" w:tplc="1E1A0C30">
      <w:numFmt w:val="bullet"/>
      <w:lvlText w:val="•"/>
      <w:lvlJc w:val="left"/>
      <w:pPr>
        <w:ind w:left="6443" w:hanging="250"/>
      </w:pPr>
      <w:rPr>
        <w:rFonts w:hint="default"/>
        <w:lang w:val="ru-RU" w:eastAsia="en-US" w:bidi="ar-SA"/>
      </w:rPr>
    </w:lvl>
    <w:lvl w:ilvl="7" w:tplc="CEFC1696">
      <w:numFmt w:val="bullet"/>
      <w:lvlText w:val="•"/>
      <w:lvlJc w:val="left"/>
      <w:pPr>
        <w:ind w:left="7344" w:hanging="250"/>
      </w:pPr>
      <w:rPr>
        <w:rFonts w:hint="default"/>
        <w:lang w:val="ru-RU" w:eastAsia="en-US" w:bidi="ar-SA"/>
      </w:rPr>
    </w:lvl>
    <w:lvl w:ilvl="8" w:tplc="F63CE56A">
      <w:numFmt w:val="bullet"/>
      <w:lvlText w:val="•"/>
      <w:lvlJc w:val="left"/>
      <w:pPr>
        <w:ind w:left="8244" w:hanging="25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9"/>
  </w:num>
  <w:num w:numId="10">
    <w:abstractNumId w:val="8"/>
  </w:num>
  <w:num w:numId="11">
    <w:abstractNumId w:val="10"/>
  </w:num>
  <w:num w:numId="12">
    <w:abstractNumId w:val="15"/>
  </w:num>
  <w:num w:numId="13">
    <w:abstractNumId w:val="13"/>
  </w:num>
  <w:num w:numId="14">
    <w:abstractNumId w:val="16"/>
  </w:num>
  <w:num w:numId="15">
    <w:abstractNumId w:val="18"/>
  </w:num>
  <w:num w:numId="16">
    <w:abstractNumId w:val="20"/>
  </w:num>
  <w:num w:numId="17">
    <w:abstractNumId w:val="3"/>
  </w:num>
  <w:num w:numId="18">
    <w:abstractNumId w:val="17"/>
  </w:num>
  <w:num w:numId="19">
    <w:abstractNumId w:val="7"/>
  </w:num>
  <w:num w:numId="20">
    <w:abstractNumId w:val="12"/>
  </w:num>
  <w:num w:numId="21">
    <w:abstractNumId w:val="11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04C"/>
    <w:rsid w:val="000C602D"/>
    <w:rsid w:val="000D2218"/>
    <w:rsid w:val="000D2FBC"/>
    <w:rsid w:val="000F2081"/>
    <w:rsid w:val="00111E67"/>
    <w:rsid w:val="00137D1F"/>
    <w:rsid w:val="0017413A"/>
    <w:rsid w:val="00180503"/>
    <w:rsid w:val="001F0A15"/>
    <w:rsid w:val="00335EE5"/>
    <w:rsid w:val="003F01B0"/>
    <w:rsid w:val="0046710E"/>
    <w:rsid w:val="004B2635"/>
    <w:rsid w:val="004D7FAE"/>
    <w:rsid w:val="00557BAE"/>
    <w:rsid w:val="00572C9E"/>
    <w:rsid w:val="005832FE"/>
    <w:rsid w:val="006068C3"/>
    <w:rsid w:val="00612985"/>
    <w:rsid w:val="006C45B9"/>
    <w:rsid w:val="006D4BF2"/>
    <w:rsid w:val="00721B40"/>
    <w:rsid w:val="007565B4"/>
    <w:rsid w:val="00760781"/>
    <w:rsid w:val="00793AA0"/>
    <w:rsid w:val="008D39CD"/>
    <w:rsid w:val="00901E44"/>
    <w:rsid w:val="00921BF5"/>
    <w:rsid w:val="009605E6"/>
    <w:rsid w:val="0098258D"/>
    <w:rsid w:val="009949B3"/>
    <w:rsid w:val="009A5874"/>
    <w:rsid w:val="00A1406C"/>
    <w:rsid w:val="00A64B04"/>
    <w:rsid w:val="00BA463C"/>
    <w:rsid w:val="00BC004C"/>
    <w:rsid w:val="00C006F9"/>
    <w:rsid w:val="00C1057C"/>
    <w:rsid w:val="00C2453B"/>
    <w:rsid w:val="00C37A69"/>
    <w:rsid w:val="00DA4B6F"/>
    <w:rsid w:val="00DD048F"/>
    <w:rsid w:val="00E75ABD"/>
    <w:rsid w:val="00ED38F4"/>
    <w:rsid w:val="00ED68C0"/>
    <w:rsid w:val="00F0398E"/>
    <w:rsid w:val="00FC31E9"/>
    <w:rsid w:val="00FD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B46C"/>
  <w15:docId w15:val="{85D981D4-B947-4DC4-A075-46D3D56C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8F"/>
  </w:style>
  <w:style w:type="paragraph" w:styleId="1">
    <w:name w:val="heading 1"/>
    <w:basedOn w:val="a"/>
    <w:link w:val="10"/>
    <w:uiPriority w:val="1"/>
    <w:qFormat/>
    <w:rsid w:val="00ED68C0"/>
    <w:pPr>
      <w:widowControl w:val="0"/>
      <w:autoSpaceDE w:val="0"/>
      <w:autoSpaceDN w:val="0"/>
      <w:spacing w:after="0" w:line="240" w:lineRule="auto"/>
      <w:ind w:left="17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68C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D68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C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D7FAE"/>
    <w:pPr>
      <w:ind w:left="720"/>
      <w:contextualSpacing/>
    </w:pPr>
  </w:style>
  <w:style w:type="paragraph" w:customStyle="1" w:styleId="Default">
    <w:name w:val="Default"/>
    <w:rsid w:val="004D7FA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No Spacing"/>
    <w:uiPriority w:val="1"/>
    <w:qFormat/>
    <w:rsid w:val="009A587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3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D1F"/>
  </w:style>
  <w:style w:type="paragraph" w:styleId="a8">
    <w:name w:val="footer"/>
    <w:basedOn w:val="a"/>
    <w:link w:val="a9"/>
    <w:uiPriority w:val="99"/>
    <w:unhideWhenUsed/>
    <w:rsid w:val="0013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D1F"/>
  </w:style>
  <w:style w:type="character" w:styleId="aa">
    <w:name w:val="Hyperlink"/>
    <w:basedOn w:val="a0"/>
    <w:uiPriority w:val="99"/>
    <w:unhideWhenUsed/>
    <w:rsid w:val="00DA4B6F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A1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C0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8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0mkou.dagestanschoo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ge200650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2021-06-18T22:25:00Z</dcterms:created>
  <dcterms:modified xsi:type="dcterms:W3CDTF">2021-06-20T20:29:00Z</dcterms:modified>
</cp:coreProperties>
</file>